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ПАСПОР</w:t>
      </w:r>
      <w:r w:rsidR="005B2CEB">
        <w:rPr>
          <w:rFonts w:ascii="Times New Roman" w:eastAsia="Calibri" w:hAnsi="Times New Roman" w:cs="Times New Roman"/>
          <w:b/>
          <w:sz w:val="28"/>
          <w:szCs w:val="28"/>
        </w:rPr>
        <w:t>Т «Музыка»</w:t>
      </w:r>
      <w:proofErr w:type="gramStart"/>
      <w:r w:rsidR="005B2CE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6110A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 w:rsidRPr="0076110A">
        <w:rPr>
          <w:rFonts w:ascii="Times New Roman" w:eastAsia="Calibri" w:hAnsi="Times New Roman" w:cs="Times New Roman"/>
          <w:b/>
          <w:sz w:val="28"/>
          <w:szCs w:val="28"/>
        </w:rPr>
        <w:t xml:space="preserve"> преподаваемой в МКОУ      </w:t>
      </w:r>
    </w:p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</w:t>
      </w:r>
      <w:r w:rsidR="001E0ADD">
        <w:rPr>
          <w:rFonts w:ascii="Times New Roman" w:eastAsia="Calibri" w:hAnsi="Times New Roman" w:cs="Times New Roman"/>
          <w:b/>
          <w:sz w:val="28"/>
          <w:szCs w:val="28"/>
        </w:rPr>
        <w:t xml:space="preserve">  «Алкадарская СОШ»</w:t>
      </w:r>
    </w:p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8F50C8" w:rsidP="003E571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«0</w:t>
      </w:r>
      <w:r w:rsidR="001E0ADD">
        <w:rPr>
          <w:rFonts w:ascii="Times New Roman" w:eastAsia="Calibri" w:hAnsi="Times New Roman" w:cs="Times New Roman"/>
          <w:sz w:val="28"/>
          <w:szCs w:val="28"/>
        </w:rPr>
        <w:t>1»</w:t>
      </w:r>
      <w:r w:rsidR="005B2CE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сентября</w:t>
      </w:r>
      <w:r w:rsidR="001E0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110A" w:rsidRPr="0076110A">
        <w:rPr>
          <w:rFonts w:ascii="Times New Roman" w:eastAsia="Calibri" w:hAnsi="Times New Roman" w:cs="Times New Roman"/>
          <w:sz w:val="28"/>
          <w:szCs w:val="28"/>
        </w:rPr>
        <w:t xml:space="preserve"> 2017 г.</w:t>
      </w:r>
    </w:p>
    <w:p w:rsidR="0076110A" w:rsidRPr="005B2CEB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Общие данные</w:t>
      </w:r>
    </w:p>
    <w:p w:rsidR="0076110A" w:rsidRPr="0076110A" w:rsidRDefault="0076110A" w:rsidP="0076110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>Общеобразовательная организация МКОУ «Алкадарская СОШ»</w:t>
      </w:r>
    </w:p>
    <w:p w:rsidR="0076110A" w:rsidRPr="0076110A" w:rsidRDefault="0076110A" w:rsidP="0076110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>Адрес организации 368772</w:t>
      </w:r>
      <w:r w:rsidR="001E0ADD">
        <w:rPr>
          <w:rFonts w:ascii="Times New Roman" w:eastAsia="Calibri" w:hAnsi="Times New Roman" w:cs="Times New Roman"/>
          <w:sz w:val="28"/>
          <w:szCs w:val="28"/>
        </w:rPr>
        <w:t>, РД, Сулейман-Стальский район, с</w:t>
      </w:r>
      <w:proofErr w:type="gramStart"/>
      <w:r w:rsidR="001E0ADD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="001E0ADD">
        <w:rPr>
          <w:rFonts w:ascii="Times New Roman" w:eastAsia="Calibri" w:hAnsi="Times New Roman" w:cs="Times New Roman"/>
          <w:sz w:val="28"/>
          <w:szCs w:val="28"/>
        </w:rPr>
        <w:t>лкадар</w:t>
      </w:r>
    </w:p>
    <w:p w:rsidR="0076110A" w:rsidRPr="0076110A" w:rsidRDefault="0076110A" w:rsidP="0076110A">
      <w:pPr>
        <w:numPr>
          <w:ilvl w:val="1"/>
          <w:numId w:val="1"/>
        </w:numPr>
        <w:tabs>
          <w:tab w:val="left" w:pos="567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="003E5710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="003E5710">
        <w:rPr>
          <w:rFonts w:ascii="Times New Roman" w:eastAsia="Calibri" w:hAnsi="Times New Roman" w:cs="Times New Roman"/>
          <w:sz w:val="28"/>
          <w:szCs w:val="28"/>
        </w:rPr>
        <w:t xml:space="preserve"> по предмету:8</w:t>
      </w:r>
      <w:r w:rsidR="001E0ADD">
        <w:rPr>
          <w:rFonts w:ascii="Times New Roman" w:eastAsia="Calibri" w:hAnsi="Times New Roman" w:cs="Times New Roman"/>
          <w:sz w:val="28"/>
          <w:szCs w:val="28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9"/>
        <w:gridCol w:w="2052"/>
        <w:gridCol w:w="2113"/>
        <w:gridCol w:w="2075"/>
        <w:gridCol w:w="1732"/>
      </w:tblGrid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2"/>
            </w:r>
          </w:p>
        </w:tc>
        <w:tc>
          <w:tcPr>
            <w:tcW w:w="2113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Используемый учебник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3"/>
            </w:r>
          </w:p>
        </w:tc>
        <w:tc>
          <w:tcPr>
            <w:tcW w:w="2075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Используемые </w:t>
            </w:r>
          </w:p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УМК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4"/>
            </w:r>
          </w:p>
        </w:tc>
        <w:tc>
          <w:tcPr>
            <w:tcW w:w="1732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Кабинет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5"/>
            </w: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В.В.Алеев</w:t>
            </w:r>
          </w:p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Т.Н.Кичак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В.В.Алеев</w:t>
            </w:r>
          </w:p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Т.Н.Кичак</w:t>
            </w:r>
          </w:p>
        </w:tc>
        <w:tc>
          <w:tcPr>
            <w:tcW w:w="1732" w:type="dxa"/>
            <w:vMerge w:val="restart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599" w:type="dxa"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52" w:type="dxa"/>
            <w:shd w:val="clear" w:color="auto" w:fill="auto"/>
          </w:tcPr>
          <w:p w:rsidR="0076110A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13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vMerge/>
            <w:shd w:val="clear" w:color="auto" w:fill="auto"/>
          </w:tcPr>
          <w:p w:rsidR="0076110A" w:rsidRPr="0076110A" w:rsidRDefault="0076110A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1599" w:type="dxa"/>
            <w:shd w:val="clear" w:color="auto" w:fill="auto"/>
          </w:tcPr>
          <w:p w:rsidR="003E5710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52" w:type="dxa"/>
            <w:shd w:val="clear" w:color="auto" w:fill="auto"/>
          </w:tcPr>
          <w:p w:rsidR="003E5710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13" w:type="dxa"/>
            <w:shd w:val="clear" w:color="auto" w:fill="auto"/>
          </w:tcPr>
          <w:p w:rsidR="003E5710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075" w:type="dxa"/>
            <w:shd w:val="clear" w:color="auto" w:fill="auto"/>
          </w:tcPr>
          <w:p w:rsidR="003E5710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32" w:type="dxa"/>
            <w:shd w:val="clear" w:color="auto" w:fill="auto"/>
          </w:tcPr>
          <w:p w:rsidR="003E5710" w:rsidRPr="0076110A" w:rsidRDefault="003E5710" w:rsidP="0076110A">
            <w:pPr>
              <w:tabs>
                <w:tab w:val="left" w:pos="567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Оснащение кабинета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6"/>
        <w:gridCol w:w="1426"/>
        <w:gridCol w:w="4516"/>
      </w:tblGrid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Тип оснащения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Наличие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6"/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Перечень</w:t>
            </w: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Демонстрационное оборудование и приборы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объекты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Лабораторно-технологическое оборудование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Модели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Демонстрационные учебно-наглядные пособия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функционирующей интерактивной доски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функционирующего компьютера с проектором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398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учительского компьютера</w:t>
            </w:r>
          </w:p>
        </w:tc>
        <w:tc>
          <w:tcPr>
            <w:tcW w:w="1398" w:type="dxa"/>
            <w:shd w:val="clear" w:color="auto" w:fill="auto"/>
          </w:tcPr>
          <w:p w:rsidR="0076110A" w:rsidRPr="0076110A" w:rsidRDefault="001E0ADD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453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Достаточность учебной и учебно-методической литературы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6"/>
        <w:gridCol w:w="3216"/>
        <w:gridCol w:w="3199"/>
      </w:tblGrid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Количество </w:t>
            </w:r>
            <w:proofErr w:type="gramStart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учебников в библиотеке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76110A" w:rsidRPr="0076110A" w:rsidTr="005E1A7D"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3E5710" w:rsidRPr="0076110A" w:rsidTr="005E1A7D"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04" w:type="dxa"/>
            <w:shd w:val="clear" w:color="auto" w:fill="auto"/>
          </w:tcPr>
          <w:p w:rsidR="003E5710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</w:tr>
    </w:tbl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Использование ЭОР в работе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76110A" w:rsidRPr="0076110A" w:rsidTr="005E1A7D"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ЭОР используется</w:t>
            </w:r>
          </w:p>
        </w:tc>
        <w:tc>
          <w:tcPr>
            <w:tcW w:w="4956" w:type="dxa"/>
            <w:shd w:val="clear" w:color="auto" w:fill="auto"/>
          </w:tcPr>
          <w:p w:rsidR="0076110A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да</w:t>
            </w:r>
          </w:p>
        </w:tc>
      </w:tr>
      <w:tr w:rsidR="0076110A" w:rsidRPr="0076110A" w:rsidTr="005E1A7D"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ЭОР не используется</w:t>
            </w:r>
          </w:p>
        </w:tc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 xml:space="preserve">Перечень </w:t>
      </w:r>
      <w:proofErr w:type="gramStart"/>
      <w:r w:rsidRPr="0076110A">
        <w:rPr>
          <w:rFonts w:ascii="Times New Roman" w:eastAsia="Calibri" w:hAnsi="Times New Roman" w:cs="Times New Roman"/>
          <w:sz w:val="28"/>
          <w:szCs w:val="28"/>
        </w:rPr>
        <w:t>используемых</w:t>
      </w:r>
      <w:proofErr w:type="gramEnd"/>
      <w:r w:rsidRPr="0076110A">
        <w:rPr>
          <w:rFonts w:ascii="Times New Roman" w:eastAsia="Calibri" w:hAnsi="Times New Roman" w:cs="Times New Roman"/>
          <w:sz w:val="28"/>
          <w:szCs w:val="28"/>
        </w:rPr>
        <w:t xml:space="preserve"> ЭОР: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5329"/>
        <w:gridCol w:w="3283"/>
      </w:tblGrid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Адрес в сети «Интернет»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Музыкальная коллекция Российского общеобразовательного портала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http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://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musik</w:t>
            </w:r>
            <w:proofErr w:type="spell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edu</w:t>
            </w:r>
            <w:proofErr w:type="spell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«Начальная школа» 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proofErr w:type="gram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www</w:t>
            </w:r>
            <w:proofErr w:type="gram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openworld</w:t>
            </w:r>
            <w:proofErr w:type="spell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//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school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>Квалификация педагога</w:t>
      </w:r>
    </w:p>
    <w:p w:rsidR="0076110A" w:rsidRPr="0076110A" w:rsidRDefault="0076110A" w:rsidP="0076110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 xml:space="preserve">ФИО: </w:t>
      </w:r>
      <w:r w:rsidR="001E0ADD">
        <w:rPr>
          <w:rFonts w:ascii="Times New Roman" w:eastAsia="Calibri" w:hAnsi="Times New Roman" w:cs="Times New Roman"/>
          <w:sz w:val="28"/>
          <w:szCs w:val="28"/>
        </w:rPr>
        <w:t>Аликулиев Рамазан Османович_________________</w:t>
      </w:r>
      <w:r w:rsidRPr="0076110A">
        <w:rPr>
          <w:rFonts w:ascii="Times New Roman" w:eastAsia="Calibri" w:hAnsi="Times New Roman" w:cs="Times New Roman"/>
          <w:sz w:val="28"/>
          <w:szCs w:val="28"/>
        </w:rPr>
        <w:t>________</w:t>
      </w:r>
    </w:p>
    <w:tbl>
      <w:tblPr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670"/>
        <w:gridCol w:w="3304"/>
      </w:tblGrid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Значение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высшего образования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среднего профессионального образования</w:t>
            </w:r>
          </w:p>
        </w:tc>
        <w:tc>
          <w:tcPr>
            <w:tcW w:w="3304" w:type="dxa"/>
            <w:shd w:val="clear" w:color="auto" w:fill="auto"/>
          </w:tcPr>
          <w:p w:rsidR="0076110A" w:rsidRPr="005B2CEB" w:rsidRDefault="005B2CEB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Дербенское муз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.у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чилище,1989г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Специализация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музыки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Общий стаж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том </w:t>
            </w:r>
            <w:proofErr w:type="gram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числе</w:t>
            </w:r>
            <w:proofErr w:type="gram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педагогический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Присвоенная квалификационная категория: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Высшая 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Когда проводилась аттестация на присвоение 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квалификационной категории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5B2CEB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15.01.</w:t>
            </w:r>
            <w:r w:rsidR="0076110A"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2014г.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Когда проводилась аттестация на соответствие занимаемой должности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аттестации на соответствие занимаемой должности: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 соответствует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Соответствует и </w:t>
            </w:r>
            <w:proofErr w:type="gram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</w:t>
            </w:r>
            <w:proofErr w:type="gramEnd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повышение квалификации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8. 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Ставка по штатному расписанию</w:t>
            </w:r>
          </w:p>
        </w:tc>
        <w:tc>
          <w:tcPr>
            <w:tcW w:w="3304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6110A" w:rsidRPr="0076110A" w:rsidTr="005E1A7D">
        <w:tc>
          <w:tcPr>
            <w:tcW w:w="988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Прохождение курсов повышения квалификации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2014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89206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ДИРО</w:t>
            </w: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2015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2016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2017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ДГУ</w:t>
            </w: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2018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о результатах участия в профессиональных конкурсах и присвоенных наградах за последние 5 лет:</w:t>
            </w:r>
            <w:proofErr w:type="gramEnd"/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2012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б)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2013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г)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3304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E5710" w:rsidRPr="0076110A" w:rsidTr="005E1A7D">
        <w:tc>
          <w:tcPr>
            <w:tcW w:w="988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д)</w:t>
            </w:r>
          </w:p>
        </w:tc>
        <w:tc>
          <w:tcPr>
            <w:tcW w:w="5670" w:type="dxa"/>
            <w:shd w:val="clear" w:color="auto" w:fill="auto"/>
          </w:tcPr>
          <w:p w:rsidR="003E5710" w:rsidRPr="0076110A" w:rsidRDefault="003E5710" w:rsidP="0076110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3304" w:type="dxa"/>
            <w:shd w:val="clear" w:color="auto" w:fill="auto"/>
          </w:tcPr>
          <w:p w:rsidR="003E5710" w:rsidRPr="003E5710" w:rsidRDefault="003E5710" w:rsidP="001C1EB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муниципальный  этап конкурса «Учитель года».</w:t>
            </w:r>
          </w:p>
        </w:tc>
      </w:tr>
    </w:tbl>
    <w:p w:rsidR="0076110A" w:rsidRPr="0076110A" w:rsidRDefault="0076110A" w:rsidP="0076110A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6110A">
        <w:rPr>
          <w:rFonts w:ascii="Times New Roman" w:eastAsia="Calibri" w:hAnsi="Times New Roman" w:cs="Times New Roman"/>
          <w:b/>
          <w:sz w:val="28"/>
          <w:szCs w:val="28"/>
        </w:rPr>
        <w:t xml:space="preserve">Оценка </w:t>
      </w:r>
      <w:r w:rsidR="003E5710">
        <w:rPr>
          <w:rFonts w:ascii="Times New Roman" w:eastAsia="Calibri" w:hAnsi="Times New Roman" w:cs="Times New Roman"/>
          <w:b/>
          <w:sz w:val="28"/>
          <w:szCs w:val="28"/>
        </w:rPr>
        <w:t>качества знаний обучающихся 2016-2017</w:t>
      </w:r>
      <w:r w:rsidRPr="0076110A">
        <w:rPr>
          <w:rFonts w:ascii="Times New Roman" w:eastAsia="Calibri" w:hAnsi="Times New Roman" w:cs="Times New Roman"/>
          <w:b/>
          <w:sz w:val="28"/>
          <w:szCs w:val="28"/>
        </w:rPr>
        <w:t xml:space="preserve"> годов</w:t>
      </w:r>
    </w:p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>Общие данные об итогах промежуточной аттестации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6110A" w:rsidRPr="0076110A" w:rsidTr="005E1A7D">
        <w:tc>
          <w:tcPr>
            <w:tcW w:w="1910" w:type="dxa"/>
            <w:vMerge w:val="restart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8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Итоги аттестации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9"/>
            </w:r>
          </w:p>
        </w:tc>
      </w:tr>
      <w:tr w:rsidR="0076110A" w:rsidRPr="0076110A" w:rsidTr="005E1A7D">
        <w:trPr>
          <w:trHeight w:val="493"/>
        </w:trPr>
        <w:tc>
          <w:tcPr>
            <w:tcW w:w="1910" w:type="dxa"/>
            <w:vMerge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E0ADD" w:rsidRPr="0076110A" w:rsidTr="005E1A7D">
        <w:tc>
          <w:tcPr>
            <w:tcW w:w="1910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1E0ADD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1E0ADD" w:rsidRPr="0076110A" w:rsidTr="005E1A7D">
        <w:tc>
          <w:tcPr>
            <w:tcW w:w="1910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1E0ADD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1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1E0ADD" w:rsidRPr="0076110A" w:rsidTr="005E1A7D">
        <w:tc>
          <w:tcPr>
            <w:tcW w:w="1910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1E0ADD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10" w:type="dxa"/>
            <w:shd w:val="clear" w:color="auto" w:fill="auto"/>
          </w:tcPr>
          <w:p w:rsidR="001E0ADD" w:rsidRPr="0076110A" w:rsidRDefault="001E0ADD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bookmarkStart w:id="0" w:name="_GoBack"/>
            <w:bookmarkEnd w:id="0"/>
          </w:p>
        </w:tc>
        <w:tc>
          <w:tcPr>
            <w:tcW w:w="1911" w:type="dxa"/>
            <w:shd w:val="clear" w:color="auto" w:fill="auto"/>
          </w:tcPr>
          <w:p w:rsidR="001E0ADD" w:rsidRPr="0076110A" w:rsidRDefault="003E5710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5B2CEB" w:rsidRPr="0076110A" w:rsidRDefault="005B2CEB" w:rsidP="003E571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lastRenderedPageBreak/>
        <w:t>Данные ОГЭ</w:t>
      </w:r>
      <w:r w:rsidRPr="0076110A">
        <w:rPr>
          <w:rFonts w:ascii="Times New Roman" w:eastAsia="Calibri" w:hAnsi="Times New Roman" w:cs="Times New Roman"/>
          <w:sz w:val="28"/>
          <w:szCs w:val="28"/>
          <w:vertAlign w:val="superscript"/>
        </w:rPr>
        <w:footnoteReference w:id="10"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910"/>
        <w:gridCol w:w="1910"/>
        <w:gridCol w:w="1911"/>
        <w:gridCol w:w="1911"/>
      </w:tblGrid>
      <w:tr w:rsidR="0076110A" w:rsidRPr="0076110A" w:rsidTr="005E1A7D">
        <w:tc>
          <w:tcPr>
            <w:tcW w:w="1910" w:type="dxa"/>
            <w:vMerge w:val="restart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1"/>
            </w:r>
          </w:p>
        </w:tc>
        <w:tc>
          <w:tcPr>
            <w:tcW w:w="7642" w:type="dxa"/>
            <w:gridSpan w:val="4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Итоги ОГЭ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2"/>
            </w:r>
          </w:p>
        </w:tc>
      </w:tr>
      <w:tr w:rsidR="0076110A" w:rsidRPr="0076110A" w:rsidTr="005E1A7D">
        <w:tc>
          <w:tcPr>
            <w:tcW w:w="1910" w:type="dxa"/>
            <w:vMerge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Неуд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«5»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</w:tbl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>Данные ЕГЭ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1460"/>
        <w:gridCol w:w="1460"/>
        <w:gridCol w:w="982"/>
        <w:gridCol w:w="992"/>
        <w:gridCol w:w="993"/>
        <w:gridCol w:w="992"/>
        <w:gridCol w:w="1134"/>
      </w:tblGrid>
      <w:tr w:rsidR="0076110A" w:rsidRPr="0076110A" w:rsidTr="005E1A7D">
        <w:tc>
          <w:tcPr>
            <w:tcW w:w="1910" w:type="dxa"/>
            <w:vMerge w:val="restart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Класс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3"/>
            </w:r>
          </w:p>
        </w:tc>
        <w:tc>
          <w:tcPr>
            <w:tcW w:w="8013" w:type="dxa"/>
            <w:gridSpan w:val="7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Итоги ЕГЭ</w:t>
            </w:r>
            <w:r w:rsidRPr="0076110A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footnoteReference w:id="14"/>
            </w:r>
          </w:p>
        </w:tc>
      </w:tr>
      <w:tr w:rsidR="0076110A" w:rsidRPr="0076110A" w:rsidTr="005E1A7D">
        <w:tc>
          <w:tcPr>
            <w:tcW w:w="1910" w:type="dxa"/>
            <w:vMerge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Ниже минимального балла</w:t>
            </w: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минимального балла + 1 до 50 баллов</w:t>
            </w:r>
          </w:p>
        </w:tc>
        <w:tc>
          <w:tcPr>
            <w:tcW w:w="98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51 до 60 баллов</w:t>
            </w: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61 до 70 баллов</w:t>
            </w:r>
          </w:p>
        </w:tc>
        <w:tc>
          <w:tcPr>
            <w:tcW w:w="99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71 до 80 баллов</w:t>
            </w: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81 до 90 баллов</w:t>
            </w:r>
          </w:p>
        </w:tc>
        <w:tc>
          <w:tcPr>
            <w:tcW w:w="113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110A">
              <w:rPr>
                <w:rFonts w:ascii="Times New Roman" w:eastAsia="Calibri" w:hAnsi="Times New Roman" w:cs="Times New Roman"/>
                <w:sz w:val="20"/>
                <w:szCs w:val="20"/>
              </w:rPr>
              <w:t>От 91 до 100 баллов</w:t>
            </w: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191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 xml:space="preserve">Информация о сетевом сотрудничестве по предметам либо о неформальном сотрудничестве с иными организациями по предмету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3"/>
        <w:gridCol w:w="4748"/>
      </w:tblGrid>
      <w:tr w:rsidR="0076110A" w:rsidRPr="0076110A" w:rsidTr="005E1A7D"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6110A" w:rsidRPr="0076110A" w:rsidTr="005E1A7D"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Не осуществляется сотрудничество</w:t>
            </w:r>
          </w:p>
        </w:tc>
        <w:tc>
          <w:tcPr>
            <w:tcW w:w="4956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76110A">
        <w:rPr>
          <w:rFonts w:ascii="Times New Roman" w:eastAsia="Calibri" w:hAnsi="Times New Roman" w:cs="Times New Roman"/>
          <w:sz w:val="28"/>
          <w:szCs w:val="28"/>
        </w:rPr>
        <w:t>Перечень организаций, с которыми ведется сотрудничество: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2698"/>
        <w:gridCol w:w="3008"/>
        <w:gridCol w:w="2946"/>
      </w:tblGrid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Основание</w:t>
            </w: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  <w:vertAlign w:val="superscript"/>
              </w:rPr>
              <w:footnoteReference w:id="15"/>
            </w: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сотрудничества</w:t>
            </w:r>
          </w:p>
        </w:tc>
      </w:tr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6110A" w:rsidRPr="0076110A" w:rsidTr="005E1A7D">
        <w:tc>
          <w:tcPr>
            <w:tcW w:w="955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7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54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33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00"/>
        <w:gridCol w:w="3181"/>
        <w:gridCol w:w="3190"/>
      </w:tblGrid>
      <w:tr w:rsidR="0076110A" w:rsidRPr="0076110A" w:rsidTr="005E1A7D">
        <w:tc>
          <w:tcPr>
            <w:tcW w:w="320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</w:t>
            </w:r>
          </w:p>
        </w:tc>
        <w:tc>
          <w:tcPr>
            <w:tcW w:w="3181" w:type="dxa"/>
            <w:shd w:val="clear" w:color="auto" w:fill="auto"/>
          </w:tcPr>
          <w:p w:rsidR="0076110A" w:rsidRPr="0076110A" w:rsidRDefault="0076110A" w:rsidP="007611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76110A" w:rsidRPr="0076110A" w:rsidRDefault="0076110A" w:rsidP="007611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Гамидов  Г.Р.</w:t>
            </w:r>
          </w:p>
        </w:tc>
      </w:tr>
      <w:tr w:rsidR="0076110A" w:rsidRPr="0076110A" w:rsidTr="005E1A7D">
        <w:tc>
          <w:tcPr>
            <w:tcW w:w="320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Заместитель директора по учебной работе</w:t>
            </w:r>
          </w:p>
        </w:tc>
        <w:tc>
          <w:tcPr>
            <w:tcW w:w="3181" w:type="dxa"/>
            <w:shd w:val="clear" w:color="auto" w:fill="auto"/>
          </w:tcPr>
          <w:p w:rsidR="0076110A" w:rsidRPr="0076110A" w:rsidRDefault="0076110A" w:rsidP="007611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90" w:type="dxa"/>
            <w:shd w:val="clear" w:color="auto" w:fill="auto"/>
          </w:tcPr>
          <w:p w:rsidR="0076110A" w:rsidRPr="0076110A" w:rsidRDefault="0076110A" w:rsidP="007611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Абукарова Н.М.</w:t>
            </w:r>
          </w:p>
        </w:tc>
      </w:tr>
      <w:tr w:rsidR="0076110A" w:rsidRPr="0076110A" w:rsidTr="005E1A7D">
        <w:tc>
          <w:tcPr>
            <w:tcW w:w="3200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110A">
              <w:rPr>
                <w:rFonts w:ascii="Times New Roman" w:eastAsia="Calibri" w:hAnsi="Times New Roman" w:cs="Times New Roman"/>
                <w:sz w:val="28"/>
                <w:szCs w:val="28"/>
              </w:rPr>
              <w:t>Учитель по предмету</w:t>
            </w:r>
          </w:p>
        </w:tc>
        <w:tc>
          <w:tcPr>
            <w:tcW w:w="3181" w:type="dxa"/>
            <w:shd w:val="clear" w:color="auto" w:fill="auto"/>
          </w:tcPr>
          <w:p w:rsidR="0076110A" w:rsidRPr="0076110A" w:rsidRDefault="0076110A" w:rsidP="0076110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6110A" w:rsidRPr="0076110A" w:rsidRDefault="0076110A" w:rsidP="0076110A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Аликулиев Р.О</w:t>
            </w:r>
          </w:p>
        </w:tc>
      </w:tr>
    </w:tbl>
    <w:p w:rsidR="0076110A" w:rsidRPr="0076110A" w:rsidRDefault="0076110A" w:rsidP="007611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6110A" w:rsidRPr="0076110A" w:rsidRDefault="0076110A" w:rsidP="0076110A"/>
    <w:p w:rsidR="00573D17" w:rsidRDefault="00573D17"/>
    <w:sectPr w:rsidR="00573D17" w:rsidSect="005D7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177" w:rsidRDefault="00925177" w:rsidP="0076110A">
      <w:pPr>
        <w:spacing w:after="0" w:line="240" w:lineRule="auto"/>
      </w:pPr>
      <w:r>
        <w:separator/>
      </w:r>
    </w:p>
  </w:endnote>
  <w:endnote w:type="continuationSeparator" w:id="0">
    <w:p w:rsidR="00925177" w:rsidRDefault="00925177" w:rsidP="0076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177" w:rsidRDefault="00925177" w:rsidP="0076110A">
      <w:pPr>
        <w:spacing w:after="0" w:line="240" w:lineRule="auto"/>
      </w:pPr>
      <w:r>
        <w:separator/>
      </w:r>
    </w:p>
  </w:footnote>
  <w:footnote w:type="continuationSeparator" w:id="0">
    <w:p w:rsidR="00925177" w:rsidRDefault="00925177" w:rsidP="0076110A">
      <w:pPr>
        <w:spacing w:after="0" w:line="240" w:lineRule="auto"/>
      </w:pPr>
      <w:r>
        <w:continuationSeparator/>
      </w:r>
    </w:p>
  </w:footnote>
  <w:footnote w:id="1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sz w:val="18"/>
          <w:szCs w:val="18"/>
        </w:rPr>
        <w:footnoteRef/>
      </w:r>
      <w:r w:rsidRPr="005B2CEB">
        <w:rPr>
          <w:sz w:val="18"/>
          <w:szCs w:val="18"/>
        </w:rPr>
        <w:t xml:space="preserve"> </w:t>
      </w:r>
      <w:r w:rsidRPr="005B2CEB">
        <w:rPr>
          <w:rFonts w:ascii="Times New Roman" w:hAnsi="Times New Roman"/>
          <w:sz w:val="18"/>
          <w:szCs w:val="18"/>
        </w:rPr>
        <w:t xml:space="preserve">Номер класса с буквой (если </w:t>
      </w:r>
      <w:proofErr w:type="gramStart"/>
      <w:r w:rsidRPr="005B2CEB">
        <w:rPr>
          <w:rFonts w:ascii="Times New Roman" w:hAnsi="Times New Roman"/>
          <w:sz w:val="18"/>
          <w:szCs w:val="18"/>
        </w:rPr>
        <w:t>одинаковых</w:t>
      </w:r>
      <w:proofErr w:type="gramEnd"/>
      <w:r w:rsidRPr="005B2CEB">
        <w:rPr>
          <w:rFonts w:ascii="Times New Roman" w:hAnsi="Times New Roman"/>
          <w:sz w:val="18"/>
          <w:szCs w:val="18"/>
        </w:rPr>
        <w:t xml:space="preserve"> класса более одного, то заполняются строки по всем классам одного уровня, например1а, 1б)</w:t>
      </w:r>
    </w:p>
  </w:footnote>
  <w:footnote w:id="2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rFonts w:ascii="Times New Roman" w:hAnsi="Times New Roman"/>
          <w:sz w:val="18"/>
          <w:szCs w:val="18"/>
        </w:rPr>
        <w:footnoteRef/>
      </w:r>
      <w:r w:rsidRPr="005B2CEB">
        <w:rPr>
          <w:rFonts w:ascii="Times New Roman" w:hAnsi="Times New Roman"/>
          <w:sz w:val="18"/>
          <w:szCs w:val="18"/>
        </w:rPr>
        <w:t xml:space="preserve"> Количество детей в классе</w:t>
      </w:r>
    </w:p>
  </w:footnote>
  <w:footnote w:id="3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sz w:val="18"/>
          <w:szCs w:val="18"/>
        </w:rPr>
        <w:footnoteRef/>
      </w:r>
      <w:r w:rsidRPr="005B2CEB">
        <w:rPr>
          <w:sz w:val="18"/>
          <w:szCs w:val="18"/>
        </w:rPr>
        <w:t xml:space="preserve"> </w:t>
      </w:r>
      <w:r w:rsidRPr="005B2CEB">
        <w:rPr>
          <w:rFonts w:ascii="Times New Roman" w:hAnsi="Times New Roman"/>
          <w:sz w:val="18"/>
          <w:szCs w:val="18"/>
        </w:rPr>
        <w:t>Базовый учебник, по которому ведутся занятия</w:t>
      </w:r>
    </w:p>
  </w:footnote>
  <w:footnote w:id="4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rFonts w:ascii="Times New Roman" w:hAnsi="Times New Roman"/>
          <w:sz w:val="18"/>
          <w:szCs w:val="18"/>
        </w:rPr>
        <w:footnoteRef/>
      </w:r>
      <w:r w:rsidRPr="005B2CEB">
        <w:rPr>
          <w:rFonts w:ascii="Times New Roman" w:hAnsi="Times New Roman"/>
          <w:sz w:val="18"/>
          <w:szCs w:val="18"/>
        </w:rPr>
        <w:t xml:space="preserve"> Учебно-методические комплексы, используемые для преподавания дисциплины</w:t>
      </w:r>
    </w:p>
  </w:footnote>
  <w:footnote w:id="5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rFonts w:ascii="Times New Roman" w:hAnsi="Times New Roman"/>
          <w:sz w:val="18"/>
          <w:szCs w:val="18"/>
        </w:rPr>
        <w:footnoteRef/>
      </w:r>
      <w:r w:rsidRPr="005B2CEB">
        <w:rPr>
          <w:rFonts w:ascii="Times New Roman" w:hAnsi="Times New Roman"/>
          <w:sz w:val="18"/>
          <w:szCs w:val="18"/>
        </w:rPr>
        <w:t xml:space="preserve"> Указывается номер кабинета, в котором ведутся занятия</w:t>
      </w:r>
    </w:p>
  </w:footnote>
  <w:footnote w:id="6">
    <w:p w:rsidR="0076110A" w:rsidRPr="005B2CEB" w:rsidRDefault="0076110A" w:rsidP="0076110A">
      <w:pPr>
        <w:pStyle w:val="a3"/>
        <w:rPr>
          <w:rFonts w:ascii="Times New Roman" w:hAnsi="Times New Roman"/>
          <w:sz w:val="18"/>
          <w:szCs w:val="18"/>
        </w:rPr>
      </w:pPr>
      <w:r w:rsidRPr="005B2CEB">
        <w:rPr>
          <w:rStyle w:val="a5"/>
          <w:rFonts w:ascii="Times New Roman" w:hAnsi="Times New Roman"/>
          <w:sz w:val="18"/>
          <w:szCs w:val="18"/>
        </w:rPr>
        <w:footnoteRef/>
      </w:r>
      <w:r w:rsidRPr="005B2CEB">
        <w:rPr>
          <w:rFonts w:ascii="Times New Roman" w:hAnsi="Times New Roman"/>
          <w:sz w:val="18"/>
          <w:szCs w:val="18"/>
        </w:rPr>
        <w:t xml:space="preserve"> Указывается «да», «нет», «не требуется». Параметр «не требуется» </w:t>
      </w:r>
      <w:proofErr w:type="gramStart"/>
      <w:r w:rsidRPr="005B2CEB">
        <w:rPr>
          <w:rFonts w:ascii="Times New Roman" w:hAnsi="Times New Roman"/>
          <w:sz w:val="18"/>
          <w:szCs w:val="18"/>
        </w:rPr>
        <w:t>заполняется</w:t>
      </w:r>
      <w:proofErr w:type="gramEnd"/>
      <w:r w:rsidRPr="005B2CEB">
        <w:rPr>
          <w:rFonts w:ascii="Times New Roman" w:hAnsi="Times New Roman"/>
          <w:sz w:val="18"/>
          <w:szCs w:val="18"/>
        </w:rPr>
        <w:t xml:space="preserve"> в случае если приказом Минобрнауки России от 30 марта 2016 г. № 336 соответствующий тип оснащения не предусмотрен</w:t>
      </w:r>
    </w:p>
  </w:footnote>
  <w:footnote w:id="7">
    <w:p w:rsidR="0076110A" w:rsidRPr="00776238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776238">
        <w:rPr>
          <w:rStyle w:val="a5"/>
          <w:rFonts w:ascii="Times New Roman" w:hAnsi="Times New Roman"/>
          <w:sz w:val="24"/>
          <w:szCs w:val="24"/>
        </w:rPr>
        <w:footnoteRef/>
      </w:r>
      <w:r w:rsidRPr="00776238">
        <w:rPr>
          <w:rFonts w:ascii="Times New Roman" w:hAnsi="Times New Roman"/>
          <w:sz w:val="24"/>
          <w:szCs w:val="24"/>
        </w:rPr>
        <w:t xml:space="preserve"> Указывается класс (если классов одного уровня несколько – указывается только один, но количество обучающихся общее)</w:t>
      </w:r>
    </w:p>
  </w:footnote>
  <w:footnote w:id="8">
    <w:p w:rsidR="0076110A" w:rsidRPr="00A72DDB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 xml:space="preserve">Номер класса с буквой (если </w:t>
      </w:r>
      <w:proofErr w:type="gramStart"/>
      <w:r w:rsidRPr="00A72DDB">
        <w:rPr>
          <w:rFonts w:ascii="Times New Roman" w:hAnsi="Times New Roman"/>
          <w:sz w:val="24"/>
          <w:szCs w:val="24"/>
        </w:rPr>
        <w:t>одинаковых</w:t>
      </w:r>
      <w:proofErr w:type="gramEnd"/>
      <w:r w:rsidRPr="00A72DDB">
        <w:rPr>
          <w:rFonts w:ascii="Times New Roman" w:hAnsi="Times New Roman"/>
          <w:sz w:val="24"/>
          <w:szCs w:val="24"/>
        </w:rPr>
        <w:t xml:space="preserve"> класса более одного, то заполняются строки по всем классам </w:t>
      </w:r>
      <w:r>
        <w:rPr>
          <w:rFonts w:ascii="Times New Roman" w:hAnsi="Times New Roman"/>
          <w:sz w:val="24"/>
          <w:szCs w:val="24"/>
        </w:rPr>
        <w:t>одного уровня, например1а, 1б)</w:t>
      </w:r>
    </w:p>
  </w:footnote>
  <w:footnote w:id="9">
    <w:p w:rsidR="0076110A" w:rsidRPr="00235024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0">
    <w:p w:rsidR="0076110A" w:rsidRPr="00210C52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210C52">
        <w:rPr>
          <w:rStyle w:val="a5"/>
          <w:rFonts w:ascii="Times New Roman" w:hAnsi="Times New Roman"/>
          <w:sz w:val="24"/>
          <w:szCs w:val="24"/>
        </w:rPr>
        <w:footnoteRef/>
      </w:r>
      <w:r w:rsidRPr="00210C52">
        <w:rPr>
          <w:rFonts w:ascii="Times New Roman" w:hAnsi="Times New Roman"/>
          <w:sz w:val="24"/>
          <w:szCs w:val="24"/>
        </w:rPr>
        <w:t xml:space="preserve"> Если предусмотрено по предмету</w:t>
      </w:r>
    </w:p>
  </w:footnote>
  <w:footnote w:id="11">
    <w:p w:rsidR="0076110A" w:rsidRPr="00A72DDB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2">
    <w:p w:rsidR="0076110A" w:rsidRPr="00235024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>, получивших соответствующие оценки</w:t>
      </w:r>
    </w:p>
  </w:footnote>
  <w:footnote w:id="13">
    <w:p w:rsidR="0076110A" w:rsidRPr="00A72DDB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A72DDB">
        <w:rPr>
          <w:rFonts w:ascii="Times New Roman" w:hAnsi="Times New Roman"/>
          <w:sz w:val="24"/>
          <w:szCs w:val="24"/>
        </w:rPr>
        <w:t>Номер класса</w:t>
      </w:r>
      <w:r>
        <w:rPr>
          <w:rFonts w:ascii="Times New Roman" w:hAnsi="Times New Roman"/>
          <w:sz w:val="24"/>
          <w:szCs w:val="24"/>
        </w:rPr>
        <w:t xml:space="preserve"> с буквой (если 9-х</w:t>
      </w:r>
      <w:r w:rsidRPr="00A72DDB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ов</w:t>
      </w:r>
      <w:r w:rsidRPr="00A72DDB">
        <w:rPr>
          <w:rFonts w:ascii="Times New Roman" w:hAnsi="Times New Roman"/>
          <w:sz w:val="24"/>
          <w:szCs w:val="24"/>
        </w:rPr>
        <w:t xml:space="preserve"> более одного, то заполняются строки по всем </w:t>
      </w:r>
      <w:r>
        <w:rPr>
          <w:rFonts w:ascii="Times New Roman" w:hAnsi="Times New Roman"/>
          <w:sz w:val="24"/>
          <w:szCs w:val="24"/>
        </w:rPr>
        <w:t xml:space="preserve">9-м </w:t>
      </w:r>
      <w:r w:rsidRPr="00A72DDB">
        <w:rPr>
          <w:rFonts w:ascii="Times New Roman" w:hAnsi="Times New Roman"/>
          <w:sz w:val="24"/>
          <w:szCs w:val="24"/>
        </w:rPr>
        <w:t>классам</w:t>
      </w:r>
      <w:r>
        <w:rPr>
          <w:rFonts w:ascii="Times New Roman" w:hAnsi="Times New Roman"/>
          <w:sz w:val="24"/>
          <w:szCs w:val="24"/>
        </w:rPr>
        <w:t>, например 9а, 9б)</w:t>
      </w:r>
    </w:p>
  </w:footnote>
  <w:footnote w:id="14">
    <w:p w:rsidR="0076110A" w:rsidRPr="00235024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235024">
        <w:rPr>
          <w:rStyle w:val="a5"/>
          <w:rFonts w:ascii="Times New Roman" w:hAnsi="Times New Roman"/>
          <w:sz w:val="24"/>
          <w:szCs w:val="24"/>
        </w:rPr>
        <w:footnoteRef/>
      </w:r>
      <w:r w:rsidRPr="00235024">
        <w:rPr>
          <w:rFonts w:ascii="Times New Roman" w:hAnsi="Times New Roman"/>
          <w:sz w:val="24"/>
          <w:szCs w:val="24"/>
        </w:rPr>
        <w:t xml:space="preserve"> Указывается количество </w:t>
      </w:r>
      <w:proofErr w:type="gramStart"/>
      <w:r w:rsidRPr="00235024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35024">
        <w:rPr>
          <w:rFonts w:ascii="Times New Roman" w:hAnsi="Times New Roman"/>
          <w:sz w:val="24"/>
          <w:szCs w:val="24"/>
        </w:rPr>
        <w:t xml:space="preserve">, получивших соответствующие </w:t>
      </w:r>
      <w:r>
        <w:rPr>
          <w:rFonts w:ascii="Times New Roman" w:hAnsi="Times New Roman"/>
          <w:sz w:val="24"/>
          <w:szCs w:val="24"/>
        </w:rPr>
        <w:t>результаты</w:t>
      </w:r>
    </w:p>
  </w:footnote>
  <w:footnote w:id="15">
    <w:p w:rsidR="0076110A" w:rsidRPr="00E6136A" w:rsidRDefault="0076110A" w:rsidP="0076110A">
      <w:pPr>
        <w:pStyle w:val="a3"/>
        <w:rPr>
          <w:rFonts w:ascii="Times New Roman" w:hAnsi="Times New Roman"/>
          <w:sz w:val="24"/>
          <w:szCs w:val="24"/>
        </w:rPr>
      </w:pPr>
      <w:r w:rsidRPr="00E6136A">
        <w:rPr>
          <w:rStyle w:val="a5"/>
          <w:rFonts w:ascii="Times New Roman" w:hAnsi="Times New Roman"/>
          <w:sz w:val="24"/>
          <w:szCs w:val="24"/>
        </w:rPr>
        <w:footnoteRef/>
      </w:r>
      <w:r w:rsidRPr="00E6136A">
        <w:rPr>
          <w:rFonts w:ascii="Times New Roman" w:hAnsi="Times New Roman"/>
          <w:sz w:val="24"/>
          <w:szCs w:val="24"/>
        </w:rPr>
        <w:t xml:space="preserve"> Указываются название и реквизиты документа, либо при их отсутствии – указывается «Не оформлено»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5E37"/>
    <w:multiLevelType w:val="multilevel"/>
    <w:tmpl w:val="0624DA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110A"/>
    <w:rsid w:val="001E0ADD"/>
    <w:rsid w:val="003E5710"/>
    <w:rsid w:val="00573D17"/>
    <w:rsid w:val="005B2CEB"/>
    <w:rsid w:val="005D76B9"/>
    <w:rsid w:val="0076110A"/>
    <w:rsid w:val="008F50C8"/>
    <w:rsid w:val="008F64A3"/>
    <w:rsid w:val="0092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11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11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611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611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611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7611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758BD-BA33-49AF-B584-95FDCB768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2017-02-14T08:40:00Z</cp:lastPrinted>
  <dcterms:created xsi:type="dcterms:W3CDTF">2017-02-13T10:44:00Z</dcterms:created>
  <dcterms:modified xsi:type="dcterms:W3CDTF">2018-04-09T09:56:00Z</dcterms:modified>
</cp:coreProperties>
</file>