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B9" w:rsidRPr="005D1EB9" w:rsidRDefault="005D1EB9" w:rsidP="005D1EB9">
      <w:pPr>
        <w:pStyle w:val="a3"/>
        <w:rPr>
          <w:sz w:val="40"/>
          <w:szCs w:val="40"/>
        </w:rPr>
      </w:pPr>
      <w:r w:rsidRPr="005D1EB9">
        <w:rPr>
          <w:sz w:val="40"/>
          <w:szCs w:val="40"/>
        </w:rPr>
        <w:t>Муниципальное казенное общеобразовательное учреждение «</w:t>
      </w:r>
      <w:proofErr w:type="spellStart"/>
      <w:r w:rsidRPr="005D1EB9">
        <w:rPr>
          <w:sz w:val="40"/>
          <w:szCs w:val="40"/>
        </w:rPr>
        <w:t>Алкадарская</w:t>
      </w:r>
      <w:proofErr w:type="spellEnd"/>
      <w:r w:rsidRPr="005D1EB9">
        <w:rPr>
          <w:sz w:val="40"/>
          <w:szCs w:val="40"/>
        </w:rPr>
        <w:t xml:space="preserve"> средняя общеобразовательная школа».</w:t>
      </w:r>
    </w:p>
    <w:p w:rsidR="005D1EB9" w:rsidRPr="005D1EB9" w:rsidRDefault="005D1EB9" w:rsidP="005D1EB9">
      <w:pPr>
        <w:tabs>
          <w:tab w:val="left" w:pos="2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B9">
        <w:rPr>
          <w:rFonts w:ascii="Times New Roman" w:hAnsi="Times New Roman" w:cs="Times New Roman"/>
          <w:sz w:val="28"/>
          <w:szCs w:val="28"/>
        </w:rPr>
        <w:t xml:space="preserve">            «</w:t>
      </w:r>
      <w:r>
        <w:rPr>
          <w:rFonts w:ascii="Times New Roman CYR" w:hAnsi="Times New Roman CYR" w:cs="Times New Roman CYR"/>
          <w:sz w:val="28"/>
          <w:szCs w:val="28"/>
        </w:rPr>
        <w:t>Согласовано</w:t>
      </w:r>
      <w:r w:rsidRPr="005D1EB9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«</w:t>
      </w:r>
      <w:r>
        <w:rPr>
          <w:rFonts w:ascii="Times New Roman CYR" w:hAnsi="Times New Roman CYR" w:cs="Times New Roman CYR"/>
          <w:sz w:val="28"/>
          <w:szCs w:val="28"/>
        </w:rPr>
        <w:t>Утверждаю</w:t>
      </w:r>
      <w:r w:rsidRPr="005D1EB9">
        <w:rPr>
          <w:rFonts w:ascii="Times New Roman" w:hAnsi="Times New Roman" w:cs="Times New Roman"/>
          <w:sz w:val="28"/>
          <w:szCs w:val="28"/>
        </w:rPr>
        <w:t>»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директора по УВР                                                                                                 Директор школы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D1EB9">
        <w:rPr>
          <w:rFonts w:ascii="Times New Roman" w:hAnsi="Times New Roman" w:cs="Times New Roman"/>
          <w:sz w:val="28"/>
          <w:szCs w:val="28"/>
        </w:rPr>
        <w:t>______________/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Абукарова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Н.М. /                                                                                          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Гамидов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Г.Р./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D1EB9">
        <w:rPr>
          <w:rFonts w:ascii="Times New Roman" w:hAnsi="Times New Roman" w:cs="Times New Roman"/>
          <w:sz w:val="28"/>
          <w:szCs w:val="28"/>
        </w:rPr>
        <w:t xml:space="preserve">«__»___________2019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                                                                                      </w:t>
      </w:r>
      <w:r w:rsidRPr="005D1EB9">
        <w:rPr>
          <w:rFonts w:ascii="Times New Roman" w:hAnsi="Times New Roman" w:cs="Times New Roman"/>
          <w:sz w:val="28"/>
          <w:szCs w:val="28"/>
        </w:rPr>
        <w:t xml:space="preserve">«__»___________2019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РАБОЧАЯ ПРОГРАММА ПО ПРЕДМЕТУ</w:t>
      </w:r>
    </w:p>
    <w:p w:rsid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АНГЛИЙСКИЙ ЯЗЫК</w:t>
      </w:r>
    </w:p>
    <w:p w:rsid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4</w:t>
      </w:r>
      <w:r w:rsidRPr="005D1E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класс</w:t>
      </w:r>
    </w:p>
    <w:p w:rsid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44"/>
          <w:szCs w:val="44"/>
        </w:rPr>
      </w:pPr>
      <w:proofErr w:type="spellStart"/>
      <w:r>
        <w:rPr>
          <w:rFonts w:ascii="Times New Roman CYR" w:hAnsi="Times New Roman CYR" w:cs="Times New Roman CYR"/>
          <w:b/>
          <w:bCs/>
          <w:color w:val="FF0000"/>
          <w:sz w:val="44"/>
          <w:szCs w:val="44"/>
        </w:rPr>
        <w:t>Асланбекова</w:t>
      </w:r>
      <w:proofErr w:type="spellEnd"/>
      <w:r>
        <w:rPr>
          <w:rFonts w:ascii="Times New Roman CYR" w:hAnsi="Times New Roman CYR" w:cs="Times New Roman CYR"/>
          <w:b/>
          <w:bCs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FF0000"/>
          <w:sz w:val="44"/>
          <w:szCs w:val="44"/>
        </w:rPr>
        <w:t>Зульфия</w:t>
      </w:r>
      <w:proofErr w:type="spellEnd"/>
      <w:r>
        <w:rPr>
          <w:rFonts w:ascii="Times New Roman CYR" w:hAnsi="Times New Roman CYR" w:cs="Times New Roman CYR"/>
          <w:b/>
          <w:bCs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FF0000"/>
          <w:sz w:val="44"/>
          <w:szCs w:val="44"/>
        </w:rPr>
        <w:t>Ямудиновна</w:t>
      </w:r>
      <w:proofErr w:type="spellEnd"/>
      <w:r>
        <w:rPr>
          <w:rFonts w:ascii="Times New Roman CYR" w:hAnsi="Times New Roman CYR" w:cs="Times New Roman CYR"/>
          <w:b/>
          <w:bCs/>
          <w:color w:val="FF0000"/>
          <w:sz w:val="44"/>
          <w:szCs w:val="44"/>
        </w:rPr>
        <w:t>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44"/>
          <w:szCs w:val="44"/>
        </w:rPr>
      </w:pP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D1E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  <w:r w:rsidR="00835DE0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2019-2020</w:t>
      </w:r>
    </w:p>
    <w:p w:rsid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Рабочая программа 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разработана на основе Федерального государственного стандарта начального общего образования второго поколения; закона РФ об образовании; Примерных программ начального общего образования по английскому языку для 2-4 классов, учебного  плана школы МБОУ </w:t>
      </w:r>
      <w:r w:rsidRPr="005D1E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Пудовская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СОШ</w:t>
      </w:r>
      <w:r w:rsidRPr="005D1EB9">
        <w:rPr>
          <w:rFonts w:ascii="Times New Roman" w:hAnsi="Times New Roman" w:cs="Times New Roman"/>
          <w:sz w:val="24"/>
          <w:szCs w:val="24"/>
        </w:rPr>
        <w:t xml:space="preserve">». 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Данная программа предназначена для организации процесса обучения английскому языку в образовательных учреждениях начального общего образования на основе линии УМК </w:t>
      </w:r>
      <w:r w:rsidRPr="005D1EB9">
        <w:rPr>
          <w:rFonts w:ascii="Times New Roman" w:hAnsi="Times New Roman" w:cs="Times New Roman"/>
          <w:sz w:val="24"/>
          <w:szCs w:val="24"/>
        </w:rPr>
        <w:t>«</w:t>
      </w:r>
      <w:r w:rsidRPr="005D1EB9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5D1EB9">
        <w:rPr>
          <w:rFonts w:ascii="Times New Roman" w:hAnsi="Times New Roman" w:cs="Times New Roman"/>
          <w:sz w:val="24"/>
          <w:szCs w:val="24"/>
        </w:rPr>
        <w:t xml:space="preserve"> </w:t>
      </w:r>
      <w:r w:rsidRPr="005D1E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D1EB9">
        <w:rPr>
          <w:rFonts w:ascii="Times New Roman" w:hAnsi="Times New Roman" w:cs="Times New Roman"/>
          <w:sz w:val="24"/>
          <w:szCs w:val="24"/>
        </w:rPr>
        <w:t xml:space="preserve">» (2-4 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классы) авторов О.В.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Афанасьевой</w:t>
      </w:r>
      <w:proofErr w:type="gramStart"/>
      <w:r w:rsidRPr="005D1EB9">
        <w:rPr>
          <w:rFonts w:ascii="Times New Roman CYR" w:hAnsi="Times New Roman CYR" w:cs="Times New Roman CYR"/>
          <w:sz w:val="24"/>
          <w:szCs w:val="24"/>
        </w:rPr>
        <w:t>,И</w:t>
      </w:r>
      <w:proofErr w:type="gramEnd"/>
      <w:r w:rsidRPr="005D1EB9">
        <w:rPr>
          <w:rFonts w:ascii="Times New Roman CYR" w:hAnsi="Times New Roman CYR" w:cs="Times New Roman CYR"/>
          <w:sz w:val="24"/>
          <w:szCs w:val="24"/>
        </w:rPr>
        <w:t>.В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. Михеевой. 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Английский язык. 4 класс в 2 частях. Ч.1: учебник/ О.В. Афанасьева, И.В. Михеева. – 6 –е изд., стереотип. – М.: Дрофа, 2016 </w:t>
      </w:r>
      <w:r w:rsidRPr="005D1EB9">
        <w:rPr>
          <w:rFonts w:ascii="Times New Roman" w:hAnsi="Times New Roman" w:cs="Times New Roman"/>
          <w:sz w:val="24"/>
          <w:szCs w:val="24"/>
        </w:rPr>
        <w:t>«</w:t>
      </w:r>
      <w:r w:rsidRPr="005D1EB9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5D1EB9">
        <w:rPr>
          <w:rFonts w:ascii="Times New Roman" w:hAnsi="Times New Roman" w:cs="Times New Roman"/>
          <w:sz w:val="24"/>
          <w:szCs w:val="24"/>
        </w:rPr>
        <w:t xml:space="preserve"> </w:t>
      </w:r>
      <w:r w:rsidRPr="005D1E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D1EB9">
        <w:rPr>
          <w:rFonts w:ascii="Times New Roman" w:hAnsi="Times New Roman" w:cs="Times New Roman"/>
          <w:sz w:val="24"/>
          <w:szCs w:val="24"/>
        </w:rPr>
        <w:t>»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Английский язык. 4 класс: Рабочая тетрадь/ О.В. Афанасьева, И.В. Михеева. – 5-е изд., стереотип. – М.: Дрофа, 2016. </w:t>
      </w:r>
      <w:r w:rsidRPr="005D1EB9">
        <w:rPr>
          <w:rFonts w:ascii="Times New Roman" w:hAnsi="Times New Roman" w:cs="Times New Roman"/>
          <w:sz w:val="24"/>
          <w:szCs w:val="24"/>
          <w:lang w:val="en-US"/>
        </w:rPr>
        <w:t>«Rainbow English»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Английский язык. 4 класс: Книга для учителя к </w:t>
      </w:r>
      <w:r w:rsidRPr="005D1EB9">
        <w:rPr>
          <w:rFonts w:ascii="Times New Roman" w:hAnsi="Times New Roman" w:cs="Times New Roman"/>
          <w:sz w:val="24"/>
          <w:szCs w:val="24"/>
        </w:rPr>
        <w:t>«</w:t>
      </w:r>
      <w:r w:rsidRPr="005D1EB9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5D1EB9">
        <w:rPr>
          <w:rFonts w:ascii="Times New Roman" w:hAnsi="Times New Roman" w:cs="Times New Roman"/>
          <w:sz w:val="24"/>
          <w:szCs w:val="24"/>
        </w:rPr>
        <w:t xml:space="preserve"> </w:t>
      </w:r>
      <w:r w:rsidRPr="005D1E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D1EB9">
        <w:rPr>
          <w:rFonts w:ascii="Times New Roman" w:hAnsi="Times New Roman" w:cs="Times New Roman"/>
          <w:sz w:val="24"/>
          <w:szCs w:val="24"/>
        </w:rPr>
        <w:t xml:space="preserve"> </w:t>
      </w:r>
      <w:r w:rsidRPr="005D1EB9">
        <w:rPr>
          <w:rFonts w:ascii="Times New Roman CYR" w:hAnsi="Times New Roman CYR" w:cs="Times New Roman CYR"/>
          <w:sz w:val="24"/>
          <w:szCs w:val="24"/>
        </w:rPr>
        <w:t>учебнику О.В. Афанасьева, И.В. Михеева</w:t>
      </w:r>
      <w:r w:rsidRPr="005D1EB9">
        <w:rPr>
          <w:rFonts w:ascii="Times New Roman" w:hAnsi="Times New Roman" w:cs="Times New Roman"/>
          <w:sz w:val="24"/>
          <w:szCs w:val="24"/>
        </w:rPr>
        <w:t xml:space="preserve">». </w:t>
      </w:r>
      <w:r w:rsidRPr="005D1EB9">
        <w:rPr>
          <w:rFonts w:ascii="Times New Roman CYR" w:hAnsi="Times New Roman CYR" w:cs="Times New Roman CYR"/>
          <w:sz w:val="24"/>
          <w:szCs w:val="24"/>
        </w:rPr>
        <w:t>М.: Дрофа, 2016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Английский язык. 4 класс: Рабочая программа к </w:t>
      </w:r>
      <w:r w:rsidRPr="005D1EB9">
        <w:rPr>
          <w:rFonts w:ascii="Times New Roman" w:hAnsi="Times New Roman" w:cs="Times New Roman"/>
          <w:sz w:val="24"/>
          <w:szCs w:val="24"/>
        </w:rPr>
        <w:t>«</w:t>
      </w:r>
      <w:r w:rsidRPr="005D1EB9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5D1EB9">
        <w:rPr>
          <w:rFonts w:ascii="Times New Roman" w:hAnsi="Times New Roman" w:cs="Times New Roman"/>
          <w:sz w:val="24"/>
          <w:szCs w:val="24"/>
        </w:rPr>
        <w:t xml:space="preserve"> </w:t>
      </w:r>
      <w:r w:rsidRPr="005D1E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D1EB9">
        <w:rPr>
          <w:rFonts w:ascii="Times New Roman" w:hAnsi="Times New Roman" w:cs="Times New Roman"/>
          <w:sz w:val="24"/>
          <w:szCs w:val="24"/>
        </w:rPr>
        <w:t xml:space="preserve"> </w:t>
      </w:r>
      <w:r w:rsidRPr="005D1EB9">
        <w:rPr>
          <w:rFonts w:ascii="Times New Roman CYR" w:hAnsi="Times New Roman CYR" w:cs="Times New Roman CYR"/>
          <w:sz w:val="24"/>
          <w:szCs w:val="24"/>
        </w:rPr>
        <w:t>учебнику О.В. Афанасьева, И.В. Михеева</w:t>
      </w:r>
      <w:r w:rsidRPr="005D1EB9">
        <w:rPr>
          <w:rFonts w:ascii="Times New Roman" w:hAnsi="Times New Roman" w:cs="Times New Roman"/>
          <w:sz w:val="24"/>
          <w:szCs w:val="24"/>
        </w:rPr>
        <w:t xml:space="preserve">». </w:t>
      </w:r>
      <w:r w:rsidRPr="005D1EB9">
        <w:rPr>
          <w:rFonts w:ascii="Times New Roman CYR" w:hAnsi="Times New Roman CYR" w:cs="Times New Roman CYR"/>
          <w:sz w:val="24"/>
          <w:szCs w:val="24"/>
        </w:rPr>
        <w:t>М.: Дрофа, 2016</w:t>
      </w:r>
    </w:p>
    <w:p w:rsidR="005D1EB9" w:rsidRPr="005D1EB9" w:rsidRDefault="005D1EB9" w:rsidP="005D1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Данная Рабочая программа конкретизирует содержание предметных тем образовательного стандарта и примерных программ по английскому языку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т.д.</w:t>
      </w:r>
    </w:p>
    <w:p w:rsidR="005D1EB9" w:rsidRPr="005D1EB9" w:rsidRDefault="005D1EB9" w:rsidP="005D1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Программа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иностранный язык;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" w:hAnsi="Times New Roman" w:cs="Times New Roman"/>
          <w:sz w:val="24"/>
          <w:szCs w:val="24"/>
        </w:rPr>
        <w:t xml:space="preserve"> </w:t>
      </w:r>
      <w:r w:rsidRPr="005D1EB9">
        <w:rPr>
          <w:rFonts w:ascii="Times New Roman CYR" w:hAnsi="Times New Roman CYR" w:cs="Times New Roman CYR"/>
          <w:sz w:val="24"/>
          <w:szCs w:val="24"/>
        </w:rPr>
        <w:t>В Рабочей программе детально раскрыто содержание изучаемого материала, пути формирования системы знаний, умений и способов деятельности, развития учащихся.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>Цели и задачи обучения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" w:hAnsi="Times New Roman" w:cs="Times New Roman"/>
          <w:sz w:val="24"/>
          <w:szCs w:val="24"/>
        </w:rPr>
        <w:t xml:space="preserve">     </w:t>
      </w:r>
      <w:r w:rsidRPr="005D1EB9">
        <w:rPr>
          <w:rFonts w:ascii="Times New Roman CYR" w:hAnsi="Times New Roman CYR" w:cs="Times New Roman CYR"/>
          <w:sz w:val="24"/>
          <w:szCs w:val="24"/>
        </w:rPr>
        <w:t>Интегративной целью обучения английскому языку в учебных комплексах серии “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Rainbow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English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” является </w:t>
      </w:r>
      <w:r w:rsidRPr="005D1EB9">
        <w:rPr>
          <w:rFonts w:ascii="Times New Roman CYR" w:hAnsi="Times New Roman CYR" w:cs="Times New Roman CYR"/>
          <w:sz w:val="24"/>
          <w:szCs w:val="24"/>
          <w:u w:val="single"/>
        </w:rPr>
        <w:t xml:space="preserve">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 компетенций. </w:t>
      </w:r>
      <w:r w:rsidRPr="005D1EB9">
        <w:rPr>
          <w:rFonts w:ascii="Times New Roman CYR" w:hAnsi="Times New Roman CYR" w:cs="Times New Roman CYR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  <w:u w:val="single"/>
        </w:rPr>
        <w:t>речевой компетенцией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 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аудировании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, говорении, чтении и письме); 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  <w:u w:val="single"/>
        </w:rPr>
        <w:lastRenderedPageBreak/>
        <w:t>языковой компетенцией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  <w:u w:val="single"/>
        </w:rPr>
        <w:t>социокультурной компетенцией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 — готовностью и способностью учащихся строить свое межкультурное общение на основе </w:t>
      </w:r>
      <w:proofErr w:type="gramStart"/>
      <w:r w:rsidRPr="005D1EB9">
        <w:rPr>
          <w:rFonts w:ascii="Times New Roman CYR" w:hAnsi="Times New Roman CYR" w:cs="Times New Roman CYR"/>
          <w:sz w:val="24"/>
          <w:szCs w:val="24"/>
        </w:rPr>
        <w:t>знаний культуры народа страны/стран изучаемого</w:t>
      </w:r>
      <w:proofErr w:type="gramEnd"/>
      <w:r w:rsidRPr="005D1EB9">
        <w:rPr>
          <w:rFonts w:ascii="Times New Roman CYR" w:hAnsi="Times New Roman CYR" w:cs="Times New Roman CYR"/>
          <w:sz w:val="24"/>
          <w:szCs w:val="24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  <w:u w:val="single"/>
        </w:rPr>
        <w:t>компенсаторной компетенцией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  <w:u w:val="single"/>
        </w:rPr>
        <w:t>учебно-познавательной компетенцией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i/>
          <w:iCs/>
          <w:sz w:val="24"/>
          <w:szCs w:val="24"/>
        </w:rPr>
        <w:t>Коммуникативная цель</w:t>
      </w:r>
      <w:r w:rsidRPr="005D1EB9">
        <w:rPr>
          <w:rFonts w:ascii="Times New Roman CYR" w:hAnsi="Times New Roman CYR" w:cs="Times New Roman CYR"/>
          <w:sz w:val="24"/>
          <w:szCs w:val="24"/>
        </w:rPr>
        <w:t>. 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Rainbow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English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i/>
          <w:iCs/>
          <w:sz w:val="24"/>
          <w:szCs w:val="24"/>
        </w:rPr>
        <w:t>Воспитательная цель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. В процессе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соизучения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i/>
          <w:iCs/>
          <w:sz w:val="24"/>
          <w:szCs w:val="24"/>
        </w:rPr>
        <w:t>Образовательная цель</w:t>
      </w:r>
      <w:r w:rsidRPr="005D1EB9">
        <w:rPr>
          <w:rFonts w:ascii="Times New Roman CYR" w:hAnsi="Times New Roman CYR" w:cs="Times New Roman CYR"/>
          <w:sz w:val="24"/>
          <w:szCs w:val="24"/>
        </w:rPr>
        <w:t>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i/>
          <w:iCs/>
          <w:sz w:val="24"/>
          <w:szCs w:val="24"/>
        </w:rPr>
        <w:t>Развивающая цель</w:t>
      </w:r>
      <w:r w:rsidRPr="005D1EB9">
        <w:rPr>
          <w:rFonts w:ascii="Times New Roman CYR" w:hAnsi="Times New Roman CYR" w:cs="Times New Roman CYR"/>
          <w:sz w:val="24"/>
          <w:szCs w:val="24"/>
        </w:rPr>
        <w:t>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 смоделированных ситуациях общения, ролевых играх у младших школьников развиваются речевые способности, личностные качества, а также  творческое мышление и воображение.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>ОБЩАЯ ХАРАКТЕРИСТИКА УЧЕБНОГО ПРЕДМЕТА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Изучение иностранного языка в общеобразовательных учреждениях начинается со 2 класса. 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" w:hAnsi="Times New Roman" w:cs="Times New Roman"/>
          <w:sz w:val="24"/>
          <w:szCs w:val="24"/>
        </w:rPr>
        <w:t xml:space="preserve">     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</w:t>
      </w:r>
      <w:r w:rsidRPr="005D1EB9">
        <w:rPr>
          <w:rFonts w:ascii="Times New Roman CYR" w:hAnsi="Times New Roman CYR" w:cs="Times New Roman CYR"/>
          <w:sz w:val="24"/>
          <w:szCs w:val="24"/>
        </w:rPr>
        <w:lastRenderedPageBreak/>
        <w:t>возрастной период характеризуется появлением достаточно 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" w:hAnsi="Times New Roman" w:cs="Times New Roman"/>
          <w:sz w:val="24"/>
          <w:szCs w:val="24"/>
        </w:rPr>
        <w:t xml:space="preserve">     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Сама специфика предмета </w:t>
      </w:r>
      <w:r w:rsidRPr="005D1EB9">
        <w:rPr>
          <w:rFonts w:ascii="Times New Roman" w:hAnsi="Times New Roman" w:cs="Times New Roman"/>
          <w:sz w:val="24"/>
          <w:szCs w:val="24"/>
        </w:rPr>
        <w:t>«</w:t>
      </w:r>
      <w:r w:rsidRPr="005D1EB9">
        <w:rPr>
          <w:rFonts w:ascii="Times New Roman CYR" w:hAnsi="Times New Roman CYR" w:cs="Times New Roman CYR"/>
          <w:sz w:val="24"/>
          <w:szCs w:val="24"/>
        </w:rPr>
        <w:t>Иностранный язык</w:t>
      </w:r>
      <w:r w:rsidRPr="005D1EB9">
        <w:rPr>
          <w:rFonts w:ascii="Times New Roman" w:hAnsi="Times New Roman" w:cs="Times New Roman"/>
          <w:sz w:val="24"/>
          <w:szCs w:val="24"/>
        </w:rPr>
        <w:t xml:space="preserve">»: 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его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деятельностный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характер, коммуникативная направленность, тесная взаимосвязь со многими предметными областями —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лингвоэтносу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, так и к международному сообществу. Школьники учатся общаться в условиях диалога и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полилога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культур, толерантно воспринимать проявления иной культуры. 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5D1EB9">
        <w:rPr>
          <w:rFonts w:ascii="Times New Roman" w:hAnsi="Times New Roman" w:cs="Times New Roman"/>
          <w:sz w:val="24"/>
          <w:szCs w:val="24"/>
        </w:rPr>
        <w:t xml:space="preserve">    </w:t>
      </w:r>
      <w:r w:rsidRPr="005D1EB9">
        <w:rPr>
          <w:rFonts w:ascii="Times New Roman CYR" w:hAnsi="Times New Roman CYR" w:cs="Times New Roman CYR"/>
          <w:sz w:val="24"/>
          <w:szCs w:val="24"/>
        </w:rPr>
        <w:t>В то же время обучение английскому языку в начальной школе по УМК “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RainbowEnglish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>” закладывает основу для последующего формирования универсальных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 и эффективности процесса школьного иноязычного образования.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>Формы организации образовательного процесса: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right="51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комбинированный урок, повторительно-обобщающий урок, урок контроля и коррекции знаний, урок комплексного применения знаний.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right="-79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>Технологии обучения: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right="-799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технологии, основанные на активизации и интенсификации деятельности </w:t>
      </w:r>
      <w:proofErr w:type="gramStart"/>
      <w:r w:rsidRPr="005D1EB9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5D1EB9">
        <w:rPr>
          <w:rFonts w:ascii="Times New Roman CYR" w:hAnsi="Times New Roman CYR" w:cs="Times New Roman CYR"/>
          <w:sz w:val="24"/>
          <w:szCs w:val="24"/>
        </w:rPr>
        <w:t>: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right="-799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игровые технологии, 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right="-799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мультимедийные технологии, 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right="-799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здоровьесберегающие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технологии (динамические паузы, физкультминутки, чередование различных видов деятельности учащихся на уроке с целью снятия напряжения и усталости),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right="-799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информационно-коммуникационные технологии, 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right="-799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работа в парах / группах,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right="-799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технология личностно-ориентированного обучения,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right="-799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проектная технология  (выполнение учащимися творческих проектов).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>Контроль и оценка деятельности учащихся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1EB9">
        <w:rPr>
          <w:rFonts w:ascii="Times New Roman CYR" w:hAnsi="Times New Roman CYR" w:cs="Times New Roman CYR"/>
          <w:sz w:val="24"/>
          <w:szCs w:val="24"/>
        </w:rPr>
        <w:t>В УМК "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RainbowEnglish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" для 4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. материал поделен на 7 разделов, каждый из которых рассчитан на 8 занятий. 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В целях оценки достижений учащихся в области лексики и грамматики по определенным темам в 4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>. предусмотрены проверочные работы, которые проводятся в конце изучения каждого из 7 разделов. Предлагаемый формат самостоятельных заданий и процедура их выполнения знакомы и понятны детям. Принимая во внимание возраст учащихся и ограниченный запас лексики на английском языке, формулировки заданий даны на русском языке и каждое задание содержит образец (пример) выполнения. Для самопроверки языковых умений и навыков учащихся  используются задания с выбором ответа, на завершение/окончание, на трансформацию, на восстановление пропущенных слов в связном тексте. После каждого задания указано максимальное количество баллов, которые можно набрать, выполнив задание правильно (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Score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___/ 6). </w:t>
      </w:r>
      <w:proofErr w:type="gramStart"/>
      <w:r w:rsidRPr="005D1EB9">
        <w:rPr>
          <w:rFonts w:ascii="Times New Roman CYR" w:hAnsi="Times New Roman CYR" w:cs="Times New Roman CYR"/>
          <w:sz w:val="24"/>
          <w:szCs w:val="24"/>
        </w:rPr>
        <w:t xml:space="preserve">В конце работы </w:t>
      </w:r>
      <w:r w:rsidRPr="005D1EB9">
        <w:rPr>
          <w:rFonts w:ascii="Times New Roman CYR" w:hAnsi="Times New Roman CYR" w:cs="Times New Roman CYR"/>
          <w:sz w:val="24"/>
          <w:szCs w:val="24"/>
        </w:rPr>
        <w:lastRenderedPageBreak/>
        <w:t>дана таблица, в которой соотнесено количество баллов, набранных за выполнение всех заданий, и получаемая оценка (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Verygood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>!</w:t>
      </w:r>
      <w:proofErr w:type="gramEnd"/>
      <w:r w:rsidRPr="005D1EB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Good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! OK! </w:t>
      </w:r>
      <w:proofErr w:type="spellStart"/>
      <w:proofErr w:type="gramStart"/>
      <w:r w:rsidRPr="005D1EB9">
        <w:rPr>
          <w:rFonts w:ascii="Times New Roman CYR" w:hAnsi="Times New Roman CYR" w:cs="Times New Roman CYR"/>
          <w:sz w:val="24"/>
          <w:szCs w:val="24"/>
        </w:rPr>
        <w:t>Tryagain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!).  </w:t>
      </w:r>
      <w:proofErr w:type="gramEnd"/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" w:hAnsi="Times New Roman" w:cs="Times New Roman"/>
          <w:sz w:val="24"/>
          <w:szCs w:val="24"/>
        </w:rPr>
        <w:t xml:space="preserve">     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Проверка коммуникативных умений в </w:t>
      </w:r>
      <w:proofErr w:type="spellStart"/>
      <w:r w:rsidRPr="005D1EB9">
        <w:rPr>
          <w:rFonts w:ascii="Times New Roman CYR" w:hAnsi="Times New Roman CYR" w:cs="Times New Roman CYR"/>
          <w:i/>
          <w:iCs/>
          <w:sz w:val="24"/>
          <w:szCs w:val="24"/>
        </w:rPr>
        <w:t>аудировании</w:t>
      </w:r>
      <w:proofErr w:type="spellEnd"/>
      <w:r w:rsidRPr="005D1EB9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5D1EB9">
        <w:rPr>
          <w:rFonts w:ascii="Times New Roman CYR" w:hAnsi="Times New Roman CYR" w:cs="Times New Roman CYR"/>
          <w:sz w:val="24"/>
          <w:szCs w:val="24"/>
        </w:rPr>
        <w:t>и</w:t>
      </w:r>
      <w:r w:rsidRPr="005D1EB9">
        <w:rPr>
          <w:rFonts w:ascii="Times New Roman CYR" w:hAnsi="Times New Roman CYR" w:cs="Times New Roman CYR"/>
          <w:i/>
          <w:iCs/>
          <w:sz w:val="24"/>
          <w:szCs w:val="24"/>
        </w:rPr>
        <w:t xml:space="preserve"> чтении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 осуществляется с помощью заданий на выбор ответа. Использование заданий, не требующих развернутого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Для проверки умений в </w:t>
      </w:r>
      <w:r w:rsidRPr="005D1EB9">
        <w:rPr>
          <w:rFonts w:ascii="Times New Roman CYR" w:hAnsi="Times New Roman CYR" w:cs="Times New Roman CYR"/>
          <w:i/>
          <w:iCs/>
          <w:sz w:val="24"/>
          <w:szCs w:val="24"/>
        </w:rPr>
        <w:t>письменной речи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 учащимся предлагается: написать письмо – ответ другу по переписке, рассказав о себе; заполнить анкету для занятий в кружке любителей английского языка и др. Чтобы оценить умения учащихся в </w:t>
      </w:r>
      <w:r w:rsidRPr="005D1EB9">
        <w:rPr>
          <w:rFonts w:ascii="Times New Roman CYR" w:hAnsi="Times New Roman CYR" w:cs="Times New Roman CYR"/>
          <w:i/>
          <w:iCs/>
          <w:sz w:val="24"/>
          <w:szCs w:val="24"/>
        </w:rPr>
        <w:t>устной речи</w:t>
      </w:r>
      <w:r w:rsidRPr="005D1EB9">
        <w:rPr>
          <w:rFonts w:ascii="Times New Roman CYR" w:hAnsi="Times New Roman CYR" w:cs="Times New Roman CYR"/>
          <w:sz w:val="24"/>
          <w:szCs w:val="24"/>
        </w:rPr>
        <w:t>, им предлагается высказаться в связи с заданной ситуацией общения, которая знакома детям, а также побеседовать с партнером (или учителем), разыграв диалог этикетного характера или проведя диалог-расспрос в соответствии с заданной ситуацией.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" w:hAnsi="Times New Roman" w:cs="Times New Roman"/>
          <w:sz w:val="24"/>
          <w:szCs w:val="24"/>
        </w:rPr>
        <w:t xml:space="preserve">     </w:t>
      </w:r>
      <w:r w:rsidRPr="005D1EB9">
        <w:rPr>
          <w:rFonts w:ascii="Times New Roman CYR" w:hAnsi="Times New Roman CYR" w:cs="Times New Roman CYR"/>
          <w:sz w:val="24"/>
          <w:szCs w:val="24"/>
        </w:rPr>
        <w:t>Контроль и оценка знаний учащихся в четырех видах речевой деятельности (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аудировании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, говорении, чтении, письме) проводится в конце каждой четверти. Общая отметка за выполнение проверочной работы складывается из четырех отметок за выполнение отдельных заданий (заданий на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аудирование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>, чтение, письмо и говорение) и является их средним арифметическим, округляемым по общим правилам.</w:t>
      </w:r>
    </w:p>
    <w:p w:rsidR="005D1EB9" w:rsidRPr="005D1EB9" w:rsidRDefault="005D1EB9" w:rsidP="005D1EB9">
      <w:pPr>
        <w:tabs>
          <w:tab w:val="left" w:pos="55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" w:hAnsi="Times New Roman" w:cs="Times New Roman"/>
          <w:sz w:val="24"/>
          <w:szCs w:val="24"/>
        </w:rPr>
        <w:t xml:space="preserve">     </w:t>
      </w:r>
      <w:r w:rsidRPr="005D1EB9">
        <w:rPr>
          <w:rFonts w:ascii="Times New Roman CYR" w:hAnsi="Times New Roman CYR" w:cs="Times New Roman CYR"/>
          <w:sz w:val="24"/>
          <w:szCs w:val="24"/>
        </w:rPr>
        <w:t>Различают следующие виды контроля: предварительный, текущий, промежуточный и итоговый.</w:t>
      </w:r>
    </w:p>
    <w:p w:rsidR="005D1EB9" w:rsidRPr="005D1EB9" w:rsidRDefault="005D1EB9" w:rsidP="005D1EB9">
      <w:pPr>
        <w:tabs>
          <w:tab w:val="left" w:pos="55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>Текущий контроль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5D1EB9" w:rsidRPr="005D1EB9" w:rsidRDefault="005D1EB9" w:rsidP="005D1EB9">
      <w:pPr>
        <w:tabs>
          <w:tab w:val="left" w:pos="55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>Промежуточный контроль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 проводится после цепочки занятий, посвященных какой-либо теме или блоку, являясь подведением итогов приращения в области речевых умений.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полилоги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>, проекты, соответствующие этапу обучения.</w:t>
      </w:r>
    </w:p>
    <w:p w:rsidR="005D1EB9" w:rsidRPr="005D1EB9" w:rsidRDefault="005D1EB9" w:rsidP="005D1EB9">
      <w:pPr>
        <w:tabs>
          <w:tab w:val="left" w:pos="55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>Итоговый контроль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 призван выявить конечный уровень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обученности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за весь курс, и выполняет оценочную функцию. Цель итогового контроля – определение способности </w:t>
      </w:r>
      <w:proofErr w:type="gramStart"/>
      <w:r w:rsidRPr="005D1EB9">
        <w:rPr>
          <w:rFonts w:ascii="Times New Roman CYR" w:hAnsi="Times New Roman CYR" w:cs="Times New Roman CYR"/>
          <w:sz w:val="24"/>
          <w:szCs w:val="24"/>
        </w:rPr>
        <w:t>обучаемых</w:t>
      </w:r>
      <w:proofErr w:type="gramEnd"/>
      <w:r w:rsidRPr="005D1EB9">
        <w:rPr>
          <w:rFonts w:ascii="Times New Roman CYR" w:hAnsi="Times New Roman CYR" w:cs="Times New Roman CYR"/>
          <w:sz w:val="24"/>
          <w:szCs w:val="24"/>
        </w:rPr>
        <w:t xml:space="preserve"> к использованию иностранного языка в практической деятельности. При контроле  коммуникативных  умений (говорении, письмо) проверяются либо с помощью тестов со свободно конструируемым ответом и последующим сравнением этого ответа с эталоном, либо с помощью тестовых заданий.  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Формы контроля: лексико-грамматические тесты, письменные контрольные работы, проектные работы, устный опрос, зачет.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>МЕСТО ПРЕДМЕТА В УЧЕБНОМ ПЛАНЕ ШКОЛЫ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В учебном плане школы отводится часов   68,    в неделю    2 часа, 34 недели в год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ПЛАНИРУЕМЫЕ РЕЗУЛЬТАТЫ РП (личностные, </w:t>
      </w:r>
      <w:proofErr w:type="spellStart"/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метапредметные</w:t>
      </w:r>
      <w:proofErr w:type="spellEnd"/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>, предметные)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Личностные результаты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</w:t>
      </w:r>
      <w:r w:rsidRPr="005D1EB9">
        <w:rPr>
          <w:rFonts w:ascii="Times New Roman CYR" w:hAnsi="Times New Roman CYR" w:cs="Times New Roman CYR"/>
          <w:sz w:val="24"/>
          <w:szCs w:val="24"/>
        </w:rPr>
        <w:lastRenderedPageBreak/>
        <w:t>овладения иностранным языком. Содержание учебно-методических комплексов “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Rainbow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English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5D1EB9" w:rsidRPr="005D1EB9" w:rsidRDefault="005D1EB9" w:rsidP="005D1EB9">
      <w:pPr>
        <w:autoSpaceDE w:val="0"/>
        <w:autoSpaceDN w:val="0"/>
        <w:adjustRightInd w:val="0"/>
        <w:spacing w:after="0"/>
        <w:ind w:left="1049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proofErr w:type="spellStart"/>
      <w:r w:rsidRPr="005D1EB9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Метапредметные</w:t>
      </w:r>
      <w:proofErr w:type="spellEnd"/>
      <w:r w:rsidRPr="005D1EB9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результаты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Деятельностный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характер освоения содержания учебно-методических комплектов серии “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Rainbow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English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” способствует достижению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метапредметных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результатов, то есть формированию универсальных учебных действий. Разделы учебников </w:t>
      </w:r>
      <w:r w:rsidRPr="005D1EB9">
        <w:rPr>
          <w:rFonts w:ascii="Times New Roman" w:hAnsi="Times New Roman" w:cs="Times New Roman"/>
          <w:sz w:val="24"/>
          <w:szCs w:val="24"/>
        </w:rPr>
        <w:t>«</w:t>
      </w:r>
      <w:r w:rsidRPr="005D1EB9">
        <w:rPr>
          <w:rFonts w:ascii="Times New Roman CYR" w:hAnsi="Times New Roman CYR" w:cs="Times New Roman CYR"/>
          <w:sz w:val="24"/>
          <w:szCs w:val="24"/>
        </w:rPr>
        <w:t>Учимся самостоятельно</w:t>
      </w:r>
      <w:r w:rsidRPr="005D1EB9">
        <w:rPr>
          <w:rFonts w:ascii="Times New Roman" w:hAnsi="Times New Roman" w:cs="Times New Roman"/>
          <w:sz w:val="24"/>
          <w:szCs w:val="24"/>
        </w:rPr>
        <w:t xml:space="preserve">» 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5D1EB9">
        <w:rPr>
          <w:rFonts w:ascii="Times New Roman CYR" w:hAnsi="Times New Roman CYR" w:cs="Times New Roman CYR"/>
          <w:sz w:val="24"/>
          <w:szCs w:val="24"/>
        </w:rPr>
        <w:t>Однако наибольшее внимание в данных учебно-методических комплектах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Предметные результаты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5D1EB9">
        <w:rPr>
          <w:rFonts w:ascii="Times New Roman CYR" w:hAnsi="Times New Roman CYR" w:cs="Times New Roman CYR"/>
          <w:sz w:val="24"/>
          <w:szCs w:val="24"/>
          <w:u w:val="single"/>
        </w:rPr>
        <w:t>В сфере коммуникативной компетенции: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" w:hAnsi="Times New Roman" w:cs="Times New Roman"/>
          <w:sz w:val="24"/>
          <w:szCs w:val="24"/>
        </w:rPr>
        <w:t xml:space="preserve"> </w:t>
      </w:r>
      <w:r w:rsidRPr="005D1EB9">
        <w:rPr>
          <w:rFonts w:ascii="Times New Roman CYR" w:hAnsi="Times New Roman CYR" w:cs="Times New Roman CYR"/>
          <w:sz w:val="24"/>
          <w:szCs w:val="24"/>
        </w:rPr>
        <w:t xml:space="preserve">языковые представления и навыки (фонетические, орфографические, лексические и грамматические); 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D1EB9">
        <w:rPr>
          <w:rFonts w:ascii="Times New Roman CYR" w:hAnsi="Times New Roman CYR" w:cs="Times New Roman CYR"/>
          <w:sz w:val="24"/>
          <w:szCs w:val="24"/>
        </w:rPr>
        <w:t>говорение (элементарный диалог этикетного характера, диалог в доступных ребёнку типичных ситуациях, диалог с вопросами</w:t>
      </w:r>
      <w:proofErr w:type="gramEnd"/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аудирование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аудиотекстов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и видеофрагментов на знакомом учащимся языковом материале);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D1EB9">
        <w:rPr>
          <w:rFonts w:ascii="Times New Roman CYR" w:hAnsi="Times New Roman CYR" w:cs="Times New Roman CYR"/>
          <w:sz w:val="24"/>
          <w:szCs w:val="24"/>
        </w:rPr>
        <w:t>чтение (воспринимать с пониманием тексты ограниченного объёма, соответствующие изученному тематическому материалу</w:t>
      </w:r>
      <w:proofErr w:type="gramEnd"/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интересам учащихся с соблюдением правил чтения и осмысленного интонирования); 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5D1EB9">
        <w:rPr>
          <w:rFonts w:ascii="Times New Roman CYR" w:hAnsi="Times New Roman CYR" w:cs="Times New Roman CYR"/>
          <w:sz w:val="24"/>
          <w:szCs w:val="24"/>
          <w:u w:val="single"/>
        </w:rPr>
        <w:lastRenderedPageBreak/>
        <w:t>В познавательной сфере: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5D1EB9">
        <w:rPr>
          <w:rFonts w:ascii="Times New Roman CYR" w:hAnsi="Times New Roman CYR" w:cs="Times New Roman CYR"/>
          <w:sz w:val="24"/>
          <w:szCs w:val="24"/>
          <w:u w:val="single"/>
        </w:rPr>
        <w:t>В ценностно-ориентационной сфере: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представление о языке как средстве выражения чувств, эмоций, суждений, основе культуры мышления;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приобщение к национальным ценностям, ценностям мировой культуры, ценностям других народов.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5D1EB9">
        <w:rPr>
          <w:rFonts w:ascii="Times New Roman CYR" w:hAnsi="Times New Roman CYR" w:cs="Times New Roman CYR"/>
          <w:sz w:val="24"/>
          <w:szCs w:val="24"/>
          <w:u w:val="single"/>
        </w:rPr>
        <w:t>В эстетической сфере: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овладение элементарными средствами выражения чувств, эмоций и отношений на иностранном языке;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5D1EB9">
        <w:rPr>
          <w:rFonts w:ascii="Times New Roman CYR" w:hAnsi="Times New Roman CYR" w:cs="Times New Roman CYR"/>
          <w:sz w:val="24"/>
          <w:szCs w:val="24"/>
          <w:u w:val="single"/>
        </w:rPr>
        <w:t>В трудовой сфере: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умение ставить цели и планировать свой учебный труд.</w:t>
      </w: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1EB9">
        <w:rPr>
          <w:rFonts w:ascii="Times New Roman CYR" w:hAnsi="Times New Roman CYR" w:cs="Times New Roman CYR"/>
          <w:sz w:val="24"/>
          <w:szCs w:val="24"/>
        </w:rPr>
        <w:t>Представляя в обобщенном виде планируемые результаты обучения английскому языку по учебно-методическим комплексам серии  “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Rainbow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D1EB9">
        <w:rPr>
          <w:rFonts w:ascii="Times New Roman CYR" w:hAnsi="Times New Roman CYR" w:cs="Times New Roman CYR"/>
          <w:sz w:val="24"/>
          <w:szCs w:val="24"/>
        </w:rPr>
        <w:t>English</w:t>
      </w:r>
      <w:proofErr w:type="spellEnd"/>
      <w:r w:rsidRPr="005D1EB9">
        <w:rPr>
          <w:rFonts w:ascii="Times New Roman CYR" w:hAnsi="Times New Roman CYR" w:cs="Times New Roman CYR"/>
          <w:sz w:val="24"/>
          <w:szCs w:val="24"/>
        </w:rP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5D1EB9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5D1EB9">
        <w:rPr>
          <w:rFonts w:ascii="Times New Roman CYR" w:hAnsi="Times New Roman CYR" w:cs="Times New Roman CYR"/>
          <w:sz w:val="24"/>
          <w:szCs w:val="24"/>
        </w:rPr>
        <w:t>: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расширится лингвистический кругозор;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будут заложены основы коммуникативной культуры;</w:t>
      </w:r>
    </w:p>
    <w:p w:rsidR="005D1EB9" w:rsidRPr="005D1EB9" w:rsidRDefault="005D1EB9" w:rsidP="005D1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 xml:space="preserve">сформируются положительная мотивация и устойчивый учебно-познавательный интерес к предмету </w:t>
      </w:r>
      <w:r w:rsidRPr="005D1EB9">
        <w:rPr>
          <w:rFonts w:ascii="Times New Roman" w:hAnsi="Times New Roman" w:cs="Times New Roman"/>
          <w:sz w:val="24"/>
          <w:szCs w:val="24"/>
        </w:rPr>
        <w:t>«</w:t>
      </w:r>
      <w:r w:rsidRPr="005D1EB9">
        <w:rPr>
          <w:rFonts w:ascii="Times New Roman CYR" w:hAnsi="Times New Roman CYR" w:cs="Times New Roman CYR"/>
          <w:sz w:val="24"/>
          <w:szCs w:val="24"/>
        </w:rPr>
        <w:t>Иностранный язык</w:t>
      </w:r>
      <w:r w:rsidRPr="005D1EB9">
        <w:rPr>
          <w:rFonts w:ascii="Times New Roman" w:hAnsi="Times New Roman" w:cs="Times New Roman"/>
          <w:sz w:val="24"/>
          <w:szCs w:val="24"/>
        </w:rPr>
        <w:t>»;</w:t>
      </w:r>
    </w:p>
    <w:p w:rsidR="005D1EB9" w:rsidRPr="00835DE0" w:rsidRDefault="005D1EB9" w:rsidP="00835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</w:rPr>
      </w:pPr>
      <w:r w:rsidRPr="005D1EB9">
        <w:rPr>
          <w:rFonts w:ascii="Times New Roman CYR" w:hAnsi="Times New Roman CYR" w:cs="Times New Roman CYR"/>
          <w:sz w:val="24"/>
          <w:szCs w:val="24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</w:t>
      </w:r>
      <w:bookmarkStart w:id="0" w:name="_GoBack"/>
      <w:bookmarkEnd w:id="0"/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>СОДЕРЖАНИЕ УЧЕБНОГО КУРСА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48"/>
        <w:gridCol w:w="3977"/>
        <w:gridCol w:w="2152"/>
        <w:gridCol w:w="3213"/>
      </w:tblGrid>
      <w:tr w:rsidR="005D1EB9" w:rsidRPr="005D1EB9">
        <w:trPr>
          <w:trHeight w:val="576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контрольные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работы</w:t>
            </w:r>
          </w:p>
        </w:tc>
      </w:tr>
      <w:tr w:rsidR="005D1EB9" w:rsidRPr="005D1EB9">
        <w:trPr>
          <w:trHeight w:val="41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 John Barker and His Family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EB9" w:rsidRPr="005D1EB9">
        <w:trPr>
          <w:trHeight w:val="41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Day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EB9" w:rsidRPr="005D1EB9">
        <w:trPr>
          <w:trHeight w:val="41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Home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EB9" w:rsidRPr="005D1EB9">
        <w:trPr>
          <w:trHeight w:val="41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Go to School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EB9" w:rsidRPr="005D1EB9">
        <w:trPr>
          <w:trHeight w:val="41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Love Food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EB9" w:rsidRPr="005D1EB9">
        <w:trPr>
          <w:trHeight w:val="41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Weather We Have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EB9" w:rsidRPr="005D1EB9">
        <w:trPr>
          <w:trHeight w:val="41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the Weekend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D1EB9" w:rsidRPr="005D1EB9">
        <w:trPr>
          <w:trHeight w:val="411"/>
        </w:trPr>
        <w:tc>
          <w:tcPr>
            <w:tcW w:w="49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</w:t>
            </w:r>
            <w:r w:rsidRPr="005D1EB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</w:tbl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EB9" w:rsidRPr="005D1EB9" w:rsidRDefault="005D1EB9" w:rsidP="005D1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D1EB9" w:rsidRPr="005D1EB9" w:rsidRDefault="005D1EB9" w:rsidP="005D1E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 xml:space="preserve">КАЛЕНДАРНО-ТЕМАТИЧЕСКОЕ ПЛАНИРОВАНИЕ </w:t>
      </w:r>
    </w:p>
    <w:p w:rsidR="005D1EB9" w:rsidRPr="005D1EB9" w:rsidRDefault="005D1EB9" w:rsidP="005D1E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1E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</w:t>
      </w:r>
      <w:r w:rsidRPr="005D1EB9">
        <w:rPr>
          <w:rFonts w:ascii="Times New Roman CYR" w:hAnsi="Times New Roman CYR" w:cs="Times New Roman CYR"/>
          <w:b/>
          <w:bCs/>
          <w:sz w:val="24"/>
          <w:szCs w:val="24"/>
        </w:rPr>
        <w:t xml:space="preserve">класс </w:t>
      </w:r>
    </w:p>
    <w:tbl>
      <w:tblPr>
        <w:tblW w:w="14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1"/>
        <w:gridCol w:w="1741"/>
        <w:gridCol w:w="709"/>
        <w:gridCol w:w="283"/>
        <w:gridCol w:w="91"/>
        <w:gridCol w:w="334"/>
        <w:gridCol w:w="142"/>
        <w:gridCol w:w="425"/>
        <w:gridCol w:w="284"/>
        <w:gridCol w:w="709"/>
        <w:gridCol w:w="1275"/>
        <w:gridCol w:w="1151"/>
        <w:gridCol w:w="550"/>
        <w:gridCol w:w="768"/>
        <w:gridCol w:w="933"/>
        <w:gridCol w:w="709"/>
        <w:gridCol w:w="142"/>
        <w:gridCol w:w="2052"/>
        <w:gridCol w:w="358"/>
        <w:gridCol w:w="822"/>
      </w:tblGrid>
      <w:tr w:rsidR="005D1EB9" w:rsidRPr="005D1EB9" w:rsidTr="005D1EB9">
        <w:trPr>
          <w:trHeight w:val="1"/>
        </w:trPr>
        <w:tc>
          <w:tcPr>
            <w:tcW w:w="8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Системные знания о языке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Слова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Словосочетания, выражения</w:t>
            </w:r>
          </w:p>
        </w:tc>
        <w:tc>
          <w:tcPr>
            <w:tcW w:w="20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Тексты, стихи, рифмы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Home work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4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EB9" w:rsidRPr="005D1EB9" w:rsidRDefault="005D1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D1EB9" w:rsidRPr="00835DE0" w:rsidTr="005D1EB9">
        <w:trPr>
          <w:trHeight w:val="1"/>
        </w:trPr>
        <w:tc>
          <w:tcPr>
            <w:tcW w:w="14289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Unit 1. Meet John Barker and His Family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Джон и его семья.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Повторение: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настоящее неопределенное время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cousin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daughter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film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television (TV)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watch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when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why</w:t>
            </w:r>
          </w:p>
        </w:tc>
        <w:tc>
          <w:tcPr>
            <w:tcW w:w="17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 watch television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television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What’s on television?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о Джоне Бар-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кере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Текст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чтения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Meet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John and His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U-1,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1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Семья Джона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Специальные вопросы в настоящем неопределенном времени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Our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U-1,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2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Специальный вопрос в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Present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Значение слова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 позиции перед существительным.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Семантические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различия между наречиями неопределенного времени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 always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never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often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11.sometimes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usually</w:t>
            </w:r>
          </w:p>
        </w:tc>
        <w:tc>
          <w:tcPr>
            <w:tcW w:w="17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 What books</w:t>
            </w:r>
            <w:proofErr w:type="gram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What films</w:t>
            </w:r>
            <w:proofErr w:type="gram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?</w:t>
            </w:r>
            <w:proofErr w:type="gramEnd"/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Рифмовка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Who? What?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When? Where?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Why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о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Сал-ли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Sally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Barker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U-1,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3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Фразы речевого этикета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Притяжательный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падеж существительных в единственном числе.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Произношение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окончания –s в притяжательном падеже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Ответы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вопросы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дик-тора</w:t>
            </w:r>
            <w:proofErr w:type="gramEnd"/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U-1,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4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Генеалогическое древо семьи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Баркеров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Притяжательный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падеж существительных во множественном числе.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Притяжательный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падеж существительных, имеющих нерегулярную форму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множественного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числа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interesting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listen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music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piano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17.programme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work</w:t>
            </w:r>
          </w:p>
        </w:tc>
        <w:tc>
          <w:tcPr>
            <w:tcW w:w="17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to go to work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to be at work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to play the piano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to listen to </w:t>
            </w: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</w:t>
            </w:r>
            <w:proofErr w:type="spellEnd"/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Текст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чтения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John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Barker’s Family Tree.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о Маргарет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U-1,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5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Семья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Баркеров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dictation</w:t>
            </w:r>
          </w:p>
        </w:tc>
        <w:tc>
          <w:tcPr>
            <w:tcW w:w="17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Barker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U-1,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6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result</w:t>
            </w:r>
          </w:p>
        </w:tc>
        <w:tc>
          <w:tcPr>
            <w:tcW w:w="17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maximum result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Тексты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а)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Ted’s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Family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б) о семье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Уил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-ла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Моррисона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о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Мик-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ки</w:t>
            </w:r>
            <w:proofErr w:type="spellEnd"/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Маусе.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для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The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Adams Family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U-1,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7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 чтения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D1EB9" w:rsidRPr="005D1EB9" w:rsidTr="005D1EB9">
        <w:trPr>
          <w:trHeight w:val="1"/>
        </w:trPr>
        <w:tc>
          <w:tcPr>
            <w:tcW w:w="14289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Unit 2. My Day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1(10)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Выходной день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begin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22.breakfast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 dress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finish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 home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 lunch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to get up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to be on time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for breakfast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at breakfast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to go home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to be at home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Те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кст дл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я ауди-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о том,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 проводят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свой выходной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день мистер и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миссис Дэвис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U-2,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1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2(11)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Жилища британцев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Различие семантики существительных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house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home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Настоящее продолженное время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утвердительных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предложениях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Различие настоящего неопределенного и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настоящего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продолженного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грамматических времен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 распорядке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дня Тома.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The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U-2,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2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3(12)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Как ты проводишь свой день?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 after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 come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 every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lesson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31.swimming pool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 take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 wash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to come to school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to come late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19. to take lessons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to take a shower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to wash up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о дне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Джона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U-2,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3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4(13)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Что ты и твои друзья делают в данный момент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Отрицательные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предложения в настоящем продолженном времени.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Краткие и полные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формы глаголов в данном времени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 распорядке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дня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Джеффа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Пэм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U-2,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4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5(14)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Работа с короткими диалогами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Общие и специальные вопросы в настоящем продолженном времени и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ответы на них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три диалога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U-2,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5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6(15)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Диктант. Урок повторения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 work (v)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 lotto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I think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U-2,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6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7(16)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Те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кст дл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я чтения: открытка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Джона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Баркера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бабушке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U-2,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7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8(17) (18)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 чтения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Книга для чтения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(19)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№ 2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D1EB9" w:rsidRPr="005D1EB9" w:rsidTr="005D1EB9">
        <w:trPr>
          <w:trHeight w:val="1"/>
        </w:trPr>
        <w:tc>
          <w:tcPr>
            <w:tcW w:w="14289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Unit 3. At Home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1(20)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Объектный падеж. Чтение текста 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Дома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Система личных местоимений в объектном падеже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 me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 him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 her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 it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 us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 them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42.bathroom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 flat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 garden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 kitchen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 living room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 modern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 show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23. a </w:t>
            </w: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tworoom</w:t>
            </w:r>
            <w:proofErr w:type="spellEnd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flat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Те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кст дл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я чтения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At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Home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U-3,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1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2(21)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Дом Джона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Баркера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 next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50. front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 behind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 left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 middle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 right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on the left, on my left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 in the middle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 next to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 in front (of)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 on the right,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my right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Рифмовка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the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Bed?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U-3,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2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3(22)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Личные и притяжательные местоимения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Сопоставление личных и притяжательных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местоимений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55.armchair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56.bookcas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57.cupboard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58.downstairs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 ready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 sofa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 upstairs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29. in the armchair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30. to go/run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downstairs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31. to be ready for </w:t>
            </w: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Jerry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Рифмовка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Do You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Live?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U-3,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3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4(23)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Где ты находишься?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Вопросительное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словосочетание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How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many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?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Сопоставление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употребления единиц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many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и a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lot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of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 floor* (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этаж)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 castle*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 many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 How many…?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Рифмовка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Like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Them?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чтения об английских домах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U-3,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4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5(24)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Предлоги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in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/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on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65. </w:t>
            </w: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cosy</w:t>
            </w:r>
            <w:proofErr w:type="spellEnd"/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 messy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 carpet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 tidy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 wide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 comfortable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 picture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 in the picture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 in the street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 in the sky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 in the photo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 in the tree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 in the sun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 гостиной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 доме семьи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U-3,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5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6(25)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Описание комнат. Урок повторения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о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спальнях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Грега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Элис.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Рифмовка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чтения о комнатах в гостиницах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U-3,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6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7(26)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Тексты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Wood's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proofErr w:type="gramEnd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Текст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The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Barker’s House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U-3,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7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8(27) (28)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 чтения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9(29)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№ 3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D1EB9" w:rsidRPr="00835DE0" w:rsidTr="005D1EB9">
        <w:trPr>
          <w:trHeight w:val="1"/>
        </w:trPr>
        <w:tc>
          <w:tcPr>
            <w:tcW w:w="14289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Unit 4. I Go to School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1(30)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Классная комната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 before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73.blackboard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 class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75.classroom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 give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 plant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 put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79.windowsill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 before classes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 after classes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 before breakfast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 before lunch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 on the blackboard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 at the blackboard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45. to go/come to the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Goes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U-4,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1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2(31)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Числительные 20-100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Конструкция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 утвердительных предложениях.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Английские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числительные от 20 до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80. some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 coffee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 chest*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 twenty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 thirty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85. forty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 fifty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 sixty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 seventy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 eighty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 ninety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 hundred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Sally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Текст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чтения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The Barkers’ Kitchen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U-4,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2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3(32)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Время на электронных часах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Вариативные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способы обозначения времени суток.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Отрицательные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предложения с конструкцией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there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is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are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Вариативность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выражения отрицательной семантики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 bread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 butter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 jam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 juice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 soup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 tea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 water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 thick soup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 a cup of tea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 strong tea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 weak tea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 apple juice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U-4,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3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4(33)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Оборот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there is / there are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Общие вопросы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конструкцией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there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is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are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ответы на них.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Специальные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вопросы с конструкцией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there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is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 there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51. What </w:t>
            </w: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isthere</w:t>
            </w:r>
            <w:proofErr w:type="spellEnd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 Who is there…?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 How many …are there?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о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возрасте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членов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семьи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обстановке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классной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ком-нате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Мэри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U-4,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4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5(34)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Презентация НЛЕ по теме 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Школа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Зависимость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 глагола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to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be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числа, следующего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за конструкцией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существительного.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Антонимические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пары в английском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100. answer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 ask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102. close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 open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104.question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105.understand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диалог Джона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 отцом о </w:t>
            </w:r>
            <w:proofErr w:type="spellStart"/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ве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-щах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, найден-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чердаке.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чтения: письмо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Грега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Джеффу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U-4,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5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6(35)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Учимся решать примеры на англ. яз.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106. mess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107. front (</w:t>
            </w: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 right now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 make a mess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описание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классных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ком-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нат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Тома и </w:t>
            </w:r>
          </w:p>
          <w:p w:rsidR="005D1EB9" w:rsidRPr="00835DE0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Роберта</w:t>
            </w:r>
            <w:r w:rsidRPr="00835DE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Рифмовка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Bess, Bess,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Don’t Make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чтения: </w:t>
            </w:r>
            <w:proofErr w:type="spellStart"/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описа-ние</w:t>
            </w:r>
            <w:proofErr w:type="spellEnd"/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двух класс-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комнат.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Mary’s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U-4,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6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7(36)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 школьном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дне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Линды.</w:t>
            </w:r>
          </w:p>
          <w:p w:rsidR="005D1EB9" w:rsidRPr="00835DE0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Текст</w:t>
            </w:r>
            <w:r w:rsidRPr="00835DE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835DE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чтения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Afternoon at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U-4,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7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8(37) (38)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 чтения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9(39)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№ 4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D1EB9" w:rsidRPr="005D1EB9" w:rsidTr="005D1EB9">
        <w:trPr>
          <w:trHeight w:val="1"/>
        </w:trPr>
        <w:tc>
          <w:tcPr>
            <w:tcW w:w="14289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Unit 5. I Love Food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1(40)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Правила поведения для учеников школы. Вежливая просьба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Словосочетание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как один из способов словообразования.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Способы выражения вежливой просьбы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108. please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109. enjoy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110. walk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 think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 make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113. </w:t>
            </w: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114. tasty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115. wonderful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116. food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56. to enjoy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 to make tea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 to make coffee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 to make lunch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 to walk the dog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 I think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 I don’t think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 at all*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 том, что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де-лают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Баркеры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U-5,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1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2(41)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с ЛЕ по теме 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Еда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Конверсия как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продуктивный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словообразовательный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процесс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 pizza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 hamburger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 salad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120. yogurt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121. sandwich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122. chocolate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123. tomato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124. </w:t>
            </w: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omelette</w:t>
            </w:r>
            <w:proofErr w:type="spellEnd"/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125. drink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(n, v)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 sport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64. mineral water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четыре диалога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U-5,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2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3(42)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Завтрак в семье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Баркеров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Безличные предложения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127. cheese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128. ham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129. sugar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 bacon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131. cornflakes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132.porridge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 cream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134. fridge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135. add*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 завтраке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Баркеров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U-5,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3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4(43)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Степени сравнения прилагательных: сравнительная степень.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Оборот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Would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you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и ответы на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него.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Степени </w:t>
            </w:r>
            <w:proofErr w:type="spellStart"/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сравне-ния</w:t>
            </w:r>
            <w:proofErr w:type="spellEnd"/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прилагательных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 помощью -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er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spellEnd"/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est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Специфика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орфо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-графии в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прилага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-тельных на -</w:t>
            </w:r>
            <w:proofErr w:type="spellStart"/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y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их использовании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степенях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сравнения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136. friendly*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137. than*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 Would you like…?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 Yes, please.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 No, thank you.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Те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кст дл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 занятиях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людей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U-5,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4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5(44)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Сравнительная степень прилагательных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138. chicken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139. cucumber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140. dinner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141. potato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142. rice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143. supper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144. vegetable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145. with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68. new potatoes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 new cucumbers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для </w:t>
            </w:r>
            <w:proofErr w:type="spellStart"/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чте-ния</w:t>
            </w:r>
            <w:proofErr w:type="spellEnd"/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 ужине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Баркеров</w:t>
            </w:r>
            <w:proofErr w:type="spellEnd"/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Описание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трапезы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Сопоставление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английских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U-5,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5 1(2,3,4,5)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6(45)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НЛЕ по теме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Еда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146. café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147. vanilla*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аудирова-ния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: короткие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диалоги,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связанные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 едой и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напит-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ками</w:t>
            </w:r>
            <w:proofErr w:type="spellEnd"/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Рифмовка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Hungry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чтения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 завтраке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семье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In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the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Caf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U-5,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6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7(46)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148. party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Текст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Breakfast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Sunday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It’s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U-5,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7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8(47) (48)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 чтения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9(49)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№ 5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D1EB9" w:rsidRPr="00835DE0" w:rsidTr="005D1EB9">
        <w:trPr>
          <w:trHeight w:val="1"/>
        </w:trPr>
        <w:tc>
          <w:tcPr>
            <w:tcW w:w="14289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Unit 6. The Weather We Have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1(50)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Дифференциация  употребления слов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walk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Удвоение согласных в прилагательных при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их изменении по степеням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сравнения.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Формы глагола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 прошедшем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простом времени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149. ago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150. last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151. then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152. was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153. were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154. yesterday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70. two days ago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71. last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Monday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72. yesterday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Текст на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аудирование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: письмо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Джеффа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другу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U-6,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1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2(51)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Глагол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to be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Simple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Отрицательные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предложения с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гла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-голом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to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be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spellEnd"/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про-шедшем времени.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Степени </w:t>
            </w:r>
            <w:proofErr w:type="spellStart"/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сравне-ния</w:t>
            </w:r>
            <w:proofErr w:type="spellEnd"/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прилагательных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bad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 том, как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Баркеры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про-вели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утро.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о том,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что делал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Рон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на прошлой неделе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U-6,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2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3(52)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Презентация НЛЕ по теме 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Погода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Степени сравнения многосложных прилагательных.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Безличные предложения в прошедшем времени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155. cloudy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156. dry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157. foggy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158. rainy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159. snowy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 sunny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161. warm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162. windy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163. clever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164. poet*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Рифмовка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Shorter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Taller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Тексты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чтения: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а) описание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летнего дня;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б) описание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весеннего дня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U-6,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3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4(53)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Глагол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tobe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Simple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(вопросит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редл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-е)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Общие вопросы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 глаголом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to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be</w:t>
            </w:r>
            <w:proofErr w:type="spellEnd"/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 прошедшем времени и ответы на них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165. Berlin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166. fog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167. snow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168. rain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 wind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аудирова-ния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о погоде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разных </w:t>
            </w:r>
            <w:proofErr w:type="spellStart"/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горо-дах</w:t>
            </w:r>
            <w:proofErr w:type="spellEnd"/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Last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U-6,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4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5(54)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Дифференциация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употребля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фраз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Ilike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/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Iwould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like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Сопоставление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конструкций I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like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/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170. blow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171. shine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172. weather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173. want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174. nasty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 storm*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176. muddy*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 to put on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 to take off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 a nasty day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76. What’s the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gram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proofErr w:type="gramEnd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today?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аудирова-ния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о дне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рождения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Милли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Песня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the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Weather Like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Today?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U-6,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5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6(55)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Глагол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to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be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Present Simple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Past Simple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177. sunshine*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178. raincoat*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179. rainwater*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 sunflower*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181. snowball*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182. snowboard*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183. snowman*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184. weathercock*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185. weatherman*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 sun hat*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описание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по годы.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Тексты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чтения: погода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стра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-нах мира.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чтения: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рас-сказ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Джона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Баркера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о том,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 он провел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предыдущий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день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U-6,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6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7(56)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воспоминания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миссис Росс.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разговор Сары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 бабушкой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 поездке Сары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 Париж.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Текст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чтения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A Day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Farm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U-6,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7 (2,3,4,5)</w:t>
            </w: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8(57) (58)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 чтения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D1EB9" w:rsidRPr="005D1EB9" w:rsidTr="005D1EB9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9(59)</w:t>
            </w:r>
          </w:p>
        </w:tc>
        <w:tc>
          <w:tcPr>
            <w:tcW w:w="2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№ 6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D1EB9" w:rsidRPr="005D1EB9" w:rsidTr="005D1EB9">
        <w:trPr>
          <w:trHeight w:val="1"/>
        </w:trPr>
        <w:tc>
          <w:tcPr>
            <w:tcW w:w="14289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Unit 7. At the Weekend</w:t>
            </w:r>
          </w:p>
        </w:tc>
      </w:tr>
      <w:tr w:rsidR="00835DE0" w:rsidRPr="005D1EB9" w:rsidTr="00835DE0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1(60)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На  полках в магазине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Правильные глаголы в прошедшем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времени.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Произношение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окончания -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какие продукты были в магазине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U-7,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1 (2,3,4,5)</w:t>
            </w:r>
          </w:p>
        </w:tc>
      </w:tr>
      <w:tr w:rsidR="00835DE0" w:rsidRPr="005D1EB9" w:rsidTr="00835DE0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2(61)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 семья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Баркеров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провела выходные?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Ообщие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вопросы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 прошедшем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времени и ответы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на них.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Отрицательные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предложения в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про-шедшем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времени.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Краткая форма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</w:t>
            </w:r>
            <w:proofErr w:type="spellEnd"/>
            <w:r w:rsidRPr="005D1EB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186. picnic*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аудирова-ния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о том, как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Баркеры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провели утро накануне.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Те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кст дл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я чтения </w:t>
            </w:r>
          </w:p>
          <w:p w:rsidR="005D1EB9" w:rsidRPr="00835DE0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Picnic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U-7,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2 (2,3,4,5)</w:t>
            </w:r>
          </w:p>
        </w:tc>
      </w:tr>
      <w:tr w:rsidR="00835DE0" w:rsidRPr="005D1EB9" w:rsidTr="00835DE0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3(62)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Специальные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вопросы в прошедшем времени.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Инфинитив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187. decide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188. invite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189. join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190. talk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191. travel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192. try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193. visit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78. to travel by bus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(car, plane, train,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ship)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79. to travel about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 to try one’s best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81. to join </w:t>
            </w: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proofErr w:type="spellStart"/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 to join in the game</w:t>
            </w:r>
          </w:p>
        </w:tc>
        <w:tc>
          <w:tcPr>
            <w:tcW w:w="32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 выходном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дне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семейства </w:t>
            </w:r>
          </w:p>
          <w:p w:rsidR="005D1EB9" w:rsidRPr="00835DE0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Милтон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U-7,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3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(2,3,4,5)</w:t>
            </w:r>
          </w:p>
        </w:tc>
      </w:tr>
      <w:tr w:rsidR="00835DE0" w:rsidRPr="005D1EB9" w:rsidTr="00835DE0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4(63)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грамматич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категорией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FutureSimple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Будущее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неопределенное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время. Утвердительные и отрицательные предложения.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Сокращенные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формы ’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ll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won’t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Общие и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специальные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вопросы в будущем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времени и ответы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на них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U-7,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4 (2,3,4,5)</w:t>
            </w:r>
          </w:p>
        </w:tc>
      </w:tr>
      <w:tr w:rsidR="00835DE0" w:rsidRPr="005D1EB9" w:rsidTr="00835DE0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5(64)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Тренировка в употреблении оборота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Оборот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to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be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going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to</w:t>
            </w:r>
            <w:proofErr w:type="spellEnd"/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разных типах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предложений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194. classmate*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195. country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196. holiday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197. next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198. people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199. place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 soon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201. tomorrow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 to be on holiday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 school holidays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 next morning</w:t>
            </w:r>
          </w:p>
        </w:tc>
        <w:tc>
          <w:tcPr>
            <w:tcW w:w="32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U-7,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5 (2,3,4,5)</w:t>
            </w:r>
          </w:p>
        </w:tc>
      </w:tr>
      <w:tr w:rsidR="00835DE0" w:rsidRPr="005D1EB9" w:rsidTr="00835DE0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6(65)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 Алисы.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FutureSimple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202. lights*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203. tonight*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204. business*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86. a bit*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87. to talk </w:t>
            </w: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business*</w:t>
            </w:r>
          </w:p>
        </w:tc>
        <w:tc>
          <w:tcPr>
            <w:tcW w:w="32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аудирова-ния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о планах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Алисы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лето.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чтения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Jane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Comes to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Рифмовка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You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Going to Do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Tonight?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U-7,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6 (2,3,4,5)</w:t>
            </w:r>
          </w:p>
        </w:tc>
      </w:tr>
      <w:tr w:rsidR="00835DE0" w:rsidRPr="005D1EB9" w:rsidTr="00835DE0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7(66)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 № 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205. deep*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Тексты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а) рассказы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трех человек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о своих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поезд-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ках</w:t>
            </w:r>
            <w:proofErr w:type="spellEnd"/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б) разговоры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Баркеров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Тексты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чтения: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а) о Мартине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Россе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б) о планах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Веры и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Викто-ра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летние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каникулы;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в) рассказ </w:t>
            </w:r>
          </w:p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Джона Барке-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ра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о </w:t>
            </w:r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своих</w:t>
            </w:r>
            <w:proofErr w:type="gram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D1EB9" w:rsidRPr="00835DE0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летних </w:t>
            </w:r>
            <w:proofErr w:type="spellStart"/>
            <w:proofErr w:type="gram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кани-кулах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Р.т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. U-7, </w:t>
            </w:r>
            <w:proofErr w:type="spellStart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>Step</w:t>
            </w:r>
            <w:proofErr w:type="spellEnd"/>
            <w:r w:rsidRPr="005D1EB9">
              <w:rPr>
                <w:rFonts w:ascii="Times New Roman CYR" w:hAnsi="Times New Roman CYR" w:cs="Times New Roman CYR"/>
                <w:sz w:val="24"/>
                <w:szCs w:val="24"/>
              </w:rPr>
              <w:t xml:space="preserve"> 7 (2,3,4,5)</w:t>
            </w:r>
          </w:p>
        </w:tc>
      </w:tr>
      <w:tr w:rsidR="00835DE0" w:rsidRPr="005D1EB9" w:rsidTr="00835DE0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8(67)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 чтения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35DE0" w:rsidRPr="005D1EB9" w:rsidTr="00835DE0">
        <w:trPr>
          <w:trHeight w:val="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9(68)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D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EB9" w:rsidRPr="005D1EB9" w:rsidRDefault="005D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5D1EB9" w:rsidRPr="005D1EB9" w:rsidRDefault="005D1EB9" w:rsidP="005D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1FC" w:rsidRPr="005D1EB9" w:rsidRDefault="000061FC">
      <w:pPr>
        <w:rPr>
          <w:sz w:val="24"/>
          <w:szCs w:val="24"/>
        </w:rPr>
      </w:pPr>
    </w:p>
    <w:sectPr w:rsidR="000061FC" w:rsidRPr="005D1EB9" w:rsidSect="005D1EB9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BC80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B9"/>
    <w:rsid w:val="000061FC"/>
    <w:rsid w:val="005D1EB9"/>
    <w:rsid w:val="008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D1E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D1EB9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3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D1E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D1EB9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3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Ягибег-ТАНК</dc:creator>
  <cp:lastModifiedBy>admin</cp:lastModifiedBy>
  <cp:revision>2</cp:revision>
  <cp:lastPrinted>2019-11-22T07:05:00Z</cp:lastPrinted>
  <dcterms:created xsi:type="dcterms:W3CDTF">2019-11-19T14:11:00Z</dcterms:created>
  <dcterms:modified xsi:type="dcterms:W3CDTF">2019-11-22T07:11:00Z</dcterms:modified>
</cp:coreProperties>
</file>