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EB9" w:rsidRPr="005D1EB9" w:rsidRDefault="005D1EB9" w:rsidP="005D1EB9">
      <w:pPr>
        <w:pStyle w:val="a3"/>
        <w:rPr>
          <w:sz w:val="40"/>
          <w:szCs w:val="40"/>
        </w:rPr>
      </w:pPr>
      <w:r w:rsidRPr="005D1EB9">
        <w:rPr>
          <w:sz w:val="40"/>
          <w:szCs w:val="40"/>
        </w:rPr>
        <w:t>Муниципальное казенное общеобразовательное учреждение «</w:t>
      </w:r>
      <w:proofErr w:type="spellStart"/>
      <w:r w:rsidRPr="005D1EB9">
        <w:rPr>
          <w:sz w:val="40"/>
          <w:szCs w:val="40"/>
        </w:rPr>
        <w:t>Алкадарская</w:t>
      </w:r>
      <w:proofErr w:type="spellEnd"/>
      <w:r w:rsidRPr="005D1EB9">
        <w:rPr>
          <w:sz w:val="40"/>
          <w:szCs w:val="40"/>
        </w:rPr>
        <w:t xml:space="preserve"> средняя общеобразовательная школа».</w:t>
      </w:r>
    </w:p>
    <w:p w:rsidR="005D1EB9" w:rsidRPr="005D1EB9" w:rsidRDefault="005D1EB9" w:rsidP="005D1EB9">
      <w:pPr>
        <w:tabs>
          <w:tab w:val="left" w:pos="22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1EB9">
        <w:rPr>
          <w:rFonts w:ascii="Times New Roman" w:hAnsi="Times New Roman" w:cs="Times New Roman"/>
          <w:sz w:val="28"/>
          <w:szCs w:val="28"/>
        </w:rPr>
        <w:t xml:space="preserve">            «</w:t>
      </w:r>
      <w:r>
        <w:rPr>
          <w:rFonts w:ascii="Times New Roman CYR" w:hAnsi="Times New Roman CYR" w:cs="Times New Roman CYR"/>
          <w:sz w:val="28"/>
          <w:szCs w:val="28"/>
        </w:rPr>
        <w:t>Согласовано</w:t>
      </w:r>
      <w:r w:rsidRPr="005D1EB9">
        <w:rPr>
          <w:rFonts w:ascii="Times New Roman" w:hAnsi="Times New Roman" w:cs="Times New Roman"/>
          <w:sz w:val="28"/>
          <w:szCs w:val="28"/>
        </w:rPr>
        <w:t>»                                                                                                                      «</w:t>
      </w:r>
      <w:r>
        <w:rPr>
          <w:rFonts w:ascii="Times New Roman CYR" w:hAnsi="Times New Roman CYR" w:cs="Times New Roman CYR"/>
          <w:sz w:val="28"/>
          <w:szCs w:val="28"/>
        </w:rPr>
        <w:t>Утверждаю</w:t>
      </w:r>
      <w:r w:rsidRPr="005D1EB9">
        <w:rPr>
          <w:rFonts w:ascii="Times New Roman" w:hAnsi="Times New Roman" w:cs="Times New Roman"/>
          <w:sz w:val="28"/>
          <w:szCs w:val="28"/>
        </w:rPr>
        <w:t>»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Заместитель директора по УВР                                                                                                 Директор школы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5D1EB9">
        <w:rPr>
          <w:rFonts w:ascii="Times New Roman" w:hAnsi="Times New Roman" w:cs="Times New Roman"/>
          <w:sz w:val="28"/>
          <w:szCs w:val="28"/>
        </w:rPr>
        <w:t>______________/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Абукарова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Н.М. /                                                                                          __________/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Гамидов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Г.Р./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5D1EB9">
        <w:rPr>
          <w:rFonts w:ascii="Times New Roman" w:hAnsi="Times New Roman" w:cs="Times New Roman"/>
          <w:sz w:val="28"/>
          <w:szCs w:val="28"/>
        </w:rPr>
        <w:t xml:space="preserve">«__»___________2019 </w:t>
      </w:r>
      <w:r>
        <w:rPr>
          <w:rFonts w:ascii="Times New Roman CYR" w:hAnsi="Times New Roman CYR" w:cs="Times New Roman CYR"/>
          <w:sz w:val="28"/>
          <w:szCs w:val="28"/>
        </w:rPr>
        <w:t xml:space="preserve">г.                                                                                                              </w:t>
      </w:r>
      <w:r w:rsidRPr="005D1EB9">
        <w:rPr>
          <w:rFonts w:ascii="Times New Roman" w:hAnsi="Times New Roman" w:cs="Times New Roman"/>
          <w:sz w:val="28"/>
          <w:szCs w:val="28"/>
        </w:rPr>
        <w:t xml:space="preserve">«__»___________2019 </w:t>
      </w:r>
      <w:r>
        <w:rPr>
          <w:rFonts w:ascii="Times New Roman CYR" w:hAnsi="Times New Roman CYR" w:cs="Times New Roman CYR"/>
          <w:sz w:val="28"/>
          <w:szCs w:val="28"/>
        </w:rPr>
        <w:t>г.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1EB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D1EB9" w:rsidRDefault="005D1EB9" w:rsidP="005D1E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36"/>
          <w:szCs w:val="36"/>
        </w:rPr>
      </w:pPr>
      <w:r>
        <w:rPr>
          <w:rFonts w:ascii="Times New Roman CYR" w:hAnsi="Times New Roman CYR" w:cs="Times New Roman CYR"/>
          <w:b/>
          <w:bCs/>
          <w:i/>
          <w:iCs/>
          <w:sz w:val="36"/>
          <w:szCs w:val="36"/>
        </w:rPr>
        <w:t>РАБОЧАЯ ПРОГРАММА ПО ПРЕДМЕТУ</w:t>
      </w:r>
    </w:p>
    <w:p w:rsidR="005D1EB9" w:rsidRDefault="005D1EB9" w:rsidP="005D1E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36"/>
          <w:szCs w:val="36"/>
        </w:rPr>
      </w:pPr>
      <w:r>
        <w:rPr>
          <w:rFonts w:ascii="Times New Roman CYR" w:hAnsi="Times New Roman CYR" w:cs="Times New Roman CYR"/>
          <w:b/>
          <w:bCs/>
          <w:i/>
          <w:iCs/>
          <w:sz w:val="36"/>
          <w:szCs w:val="36"/>
        </w:rPr>
        <w:t>АНГЛИЙСКИЙ ЯЗЫК</w:t>
      </w:r>
    </w:p>
    <w:p w:rsidR="005D1EB9" w:rsidRDefault="005D1EB9" w:rsidP="005D1E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>4</w:t>
      </w:r>
      <w:r w:rsidRPr="005D1EB9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sz w:val="44"/>
          <w:szCs w:val="44"/>
        </w:rPr>
        <w:t>класс</w:t>
      </w:r>
    </w:p>
    <w:p w:rsidR="005D1EB9" w:rsidRDefault="005D1EB9" w:rsidP="005D1E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FF0000"/>
          <w:sz w:val="44"/>
          <w:szCs w:val="44"/>
        </w:rPr>
      </w:pPr>
      <w:proofErr w:type="spellStart"/>
      <w:r>
        <w:rPr>
          <w:rFonts w:ascii="Times New Roman CYR" w:hAnsi="Times New Roman CYR" w:cs="Times New Roman CYR"/>
          <w:b/>
          <w:bCs/>
          <w:color w:val="FF0000"/>
          <w:sz w:val="44"/>
          <w:szCs w:val="44"/>
        </w:rPr>
        <w:t>Асланбекова</w:t>
      </w:r>
      <w:proofErr w:type="spellEnd"/>
      <w:r>
        <w:rPr>
          <w:rFonts w:ascii="Times New Roman CYR" w:hAnsi="Times New Roman CYR" w:cs="Times New Roman CYR"/>
          <w:b/>
          <w:bCs/>
          <w:color w:val="FF0000"/>
          <w:sz w:val="44"/>
          <w:szCs w:val="4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FF0000"/>
          <w:sz w:val="44"/>
          <w:szCs w:val="44"/>
        </w:rPr>
        <w:t>Зульфия</w:t>
      </w:r>
      <w:proofErr w:type="spellEnd"/>
      <w:r>
        <w:rPr>
          <w:rFonts w:ascii="Times New Roman CYR" w:hAnsi="Times New Roman CYR" w:cs="Times New Roman CYR"/>
          <w:b/>
          <w:bCs/>
          <w:color w:val="FF0000"/>
          <w:sz w:val="44"/>
          <w:szCs w:val="4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FF0000"/>
          <w:sz w:val="44"/>
          <w:szCs w:val="44"/>
        </w:rPr>
        <w:t>Ямудиновна</w:t>
      </w:r>
      <w:proofErr w:type="spellEnd"/>
      <w:r>
        <w:rPr>
          <w:rFonts w:ascii="Times New Roman CYR" w:hAnsi="Times New Roman CYR" w:cs="Times New Roman CYR"/>
          <w:b/>
          <w:bCs/>
          <w:color w:val="FF0000"/>
          <w:sz w:val="44"/>
          <w:szCs w:val="44"/>
        </w:rPr>
        <w:t>.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FF0000"/>
          <w:sz w:val="44"/>
          <w:szCs w:val="44"/>
        </w:rPr>
      </w:pP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5D1EB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</w:t>
      </w:r>
      <w:r w:rsidR="00835DE0">
        <w:rPr>
          <w:rFonts w:ascii="Times New Roman" w:hAnsi="Times New Roman" w:cs="Times New Roman"/>
          <w:b/>
          <w:bCs/>
        </w:rPr>
        <w:t xml:space="preserve">          </w:t>
      </w: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2019-2020</w:t>
      </w:r>
    </w:p>
    <w:p w:rsid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5D1EB9">
        <w:rPr>
          <w:rFonts w:ascii="Times New Roman CYR" w:hAnsi="Times New Roman CYR" w:cs="Times New Roman CYR"/>
          <w:b/>
          <w:bCs/>
          <w:sz w:val="24"/>
          <w:szCs w:val="24"/>
        </w:rPr>
        <w:t>ПОЯСНИТЕЛЬНАЯ ЗАПИСКА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b/>
          <w:bCs/>
          <w:sz w:val="24"/>
          <w:szCs w:val="24"/>
        </w:rPr>
        <w:t xml:space="preserve">Рабочая программа </w:t>
      </w:r>
      <w:r w:rsidRPr="005D1EB9">
        <w:rPr>
          <w:rFonts w:ascii="Times New Roman CYR" w:hAnsi="Times New Roman CYR" w:cs="Times New Roman CYR"/>
          <w:sz w:val="24"/>
          <w:szCs w:val="24"/>
        </w:rPr>
        <w:t xml:space="preserve">разработана на основе Федерального государственного стандарта начального общего образования второго поколения; закона РФ об образовании; Примерных программ начального общего образования по английскому языку для 2-4 классов, учебного  плана школы МБОУ </w:t>
      </w:r>
      <w:r w:rsidRPr="005D1EB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Пудовская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 xml:space="preserve"> СОШ</w:t>
      </w:r>
      <w:r w:rsidRPr="005D1EB9">
        <w:rPr>
          <w:rFonts w:ascii="Times New Roman" w:hAnsi="Times New Roman" w:cs="Times New Roman"/>
          <w:sz w:val="24"/>
          <w:szCs w:val="24"/>
        </w:rPr>
        <w:t xml:space="preserve">». </w:t>
      </w:r>
      <w:r w:rsidRPr="005D1EB9">
        <w:rPr>
          <w:rFonts w:ascii="Times New Roman CYR" w:hAnsi="Times New Roman CYR" w:cs="Times New Roman CYR"/>
          <w:sz w:val="24"/>
          <w:szCs w:val="24"/>
        </w:rPr>
        <w:t xml:space="preserve">Данная программа предназначена для организации процесса обучения английскому языку в образовательных учреждениях начального общего образования на основе линии УМК </w:t>
      </w:r>
      <w:r w:rsidRPr="005D1EB9">
        <w:rPr>
          <w:rFonts w:ascii="Times New Roman" w:hAnsi="Times New Roman" w:cs="Times New Roman"/>
          <w:sz w:val="24"/>
          <w:szCs w:val="24"/>
        </w:rPr>
        <w:t>«</w:t>
      </w:r>
      <w:r w:rsidRPr="005D1EB9">
        <w:rPr>
          <w:rFonts w:ascii="Times New Roman" w:hAnsi="Times New Roman" w:cs="Times New Roman"/>
          <w:sz w:val="24"/>
          <w:szCs w:val="24"/>
          <w:lang w:val="en-US"/>
        </w:rPr>
        <w:t>Rainbow</w:t>
      </w:r>
      <w:r w:rsidRPr="005D1EB9">
        <w:rPr>
          <w:rFonts w:ascii="Times New Roman" w:hAnsi="Times New Roman" w:cs="Times New Roman"/>
          <w:sz w:val="24"/>
          <w:szCs w:val="24"/>
        </w:rPr>
        <w:t xml:space="preserve"> </w:t>
      </w:r>
      <w:r w:rsidRPr="005D1EB9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5D1EB9">
        <w:rPr>
          <w:rFonts w:ascii="Times New Roman" w:hAnsi="Times New Roman" w:cs="Times New Roman"/>
          <w:sz w:val="24"/>
          <w:szCs w:val="24"/>
        </w:rPr>
        <w:t xml:space="preserve">» (2-4 </w:t>
      </w:r>
      <w:r w:rsidRPr="005D1EB9">
        <w:rPr>
          <w:rFonts w:ascii="Times New Roman CYR" w:hAnsi="Times New Roman CYR" w:cs="Times New Roman CYR"/>
          <w:sz w:val="24"/>
          <w:szCs w:val="24"/>
        </w:rPr>
        <w:t xml:space="preserve">классы) авторов О.В. </w:t>
      </w: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Афанасьевой</w:t>
      </w:r>
      <w:proofErr w:type="gramStart"/>
      <w:r w:rsidRPr="005D1EB9">
        <w:rPr>
          <w:rFonts w:ascii="Times New Roman CYR" w:hAnsi="Times New Roman CYR" w:cs="Times New Roman CYR"/>
          <w:sz w:val="24"/>
          <w:szCs w:val="24"/>
        </w:rPr>
        <w:t>,И</w:t>
      </w:r>
      <w:proofErr w:type="gramEnd"/>
      <w:r w:rsidRPr="005D1EB9">
        <w:rPr>
          <w:rFonts w:ascii="Times New Roman CYR" w:hAnsi="Times New Roman CYR" w:cs="Times New Roman CYR"/>
          <w:sz w:val="24"/>
          <w:szCs w:val="24"/>
        </w:rPr>
        <w:t>.В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 xml:space="preserve">. Михеевой. </w:t>
      </w:r>
    </w:p>
    <w:p w:rsidR="005D1EB9" w:rsidRPr="005D1EB9" w:rsidRDefault="005D1EB9" w:rsidP="005D1EB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Times New Roman" w:hAnsi="Times New Roman" w:cs="Times New Roman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 xml:space="preserve">Английский язык. 4 класс в 2 частях. Ч.1: учебник/ О.В. Афанасьева, И.В. Михеева. – 6 –е изд., стереотип. – М.: Дрофа, 2016 </w:t>
      </w:r>
      <w:r w:rsidRPr="005D1EB9">
        <w:rPr>
          <w:rFonts w:ascii="Times New Roman" w:hAnsi="Times New Roman" w:cs="Times New Roman"/>
          <w:sz w:val="24"/>
          <w:szCs w:val="24"/>
        </w:rPr>
        <w:t>«</w:t>
      </w:r>
      <w:r w:rsidRPr="005D1EB9">
        <w:rPr>
          <w:rFonts w:ascii="Times New Roman" w:hAnsi="Times New Roman" w:cs="Times New Roman"/>
          <w:sz w:val="24"/>
          <w:szCs w:val="24"/>
          <w:lang w:val="en-US"/>
        </w:rPr>
        <w:t>Rainbow</w:t>
      </w:r>
      <w:r w:rsidRPr="005D1EB9">
        <w:rPr>
          <w:rFonts w:ascii="Times New Roman" w:hAnsi="Times New Roman" w:cs="Times New Roman"/>
          <w:sz w:val="24"/>
          <w:szCs w:val="24"/>
        </w:rPr>
        <w:t xml:space="preserve"> </w:t>
      </w:r>
      <w:r w:rsidRPr="005D1EB9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5D1EB9">
        <w:rPr>
          <w:rFonts w:ascii="Times New Roman" w:hAnsi="Times New Roman" w:cs="Times New Roman"/>
          <w:sz w:val="24"/>
          <w:szCs w:val="24"/>
        </w:rPr>
        <w:t>»</w:t>
      </w:r>
    </w:p>
    <w:p w:rsidR="005D1EB9" w:rsidRPr="005D1EB9" w:rsidRDefault="005D1EB9" w:rsidP="005D1EB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 xml:space="preserve">Английский язык. 4 класс: Рабочая тетрадь/ О.В. Афанасьева, И.В. Михеева. – 5-е изд., стереотип. – М.: Дрофа, 2016. </w:t>
      </w:r>
      <w:r w:rsidRPr="005D1EB9">
        <w:rPr>
          <w:rFonts w:ascii="Times New Roman" w:hAnsi="Times New Roman" w:cs="Times New Roman"/>
          <w:sz w:val="24"/>
          <w:szCs w:val="24"/>
          <w:lang w:val="en-US"/>
        </w:rPr>
        <w:t>«Rainbow English»</w:t>
      </w:r>
    </w:p>
    <w:p w:rsidR="005D1EB9" w:rsidRPr="005D1EB9" w:rsidRDefault="005D1EB9" w:rsidP="005D1EB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 xml:space="preserve">Английский язык. 4 класс: Книга для учителя к </w:t>
      </w:r>
      <w:r w:rsidRPr="005D1EB9">
        <w:rPr>
          <w:rFonts w:ascii="Times New Roman" w:hAnsi="Times New Roman" w:cs="Times New Roman"/>
          <w:sz w:val="24"/>
          <w:szCs w:val="24"/>
        </w:rPr>
        <w:t>«</w:t>
      </w:r>
      <w:r w:rsidRPr="005D1EB9">
        <w:rPr>
          <w:rFonts w:ascii="Times New Roman" w:hAnsi="Times New Roman" w:cs="Times New Roman"/>
          <w:sz w:val="24"/>
          <w:szCs w:val="24"/>
          <w:lang w:val="en-US"/>
        </w:rPr>
        <w:t>Rainbow</w:t>
      </w:r>
      <w:r w:rsidRPr="005D1EB9">
        <w:rPr>
          <w:rFonts w:ascii="Times New Roman" w:hAnsi="Times New Roman" w:cs="Times New Roman"/>
          <w:sz w:val="24"/>
          <w:szCs w:val="24"/>
        </w:rPr>
        <w:t xml:space="preserve"> </w:t>
      </w:r>
      <w:r w:rsidRPr="005D1EB9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5D1EB9">
        <w:rPr>
          <w:rFonts w:ascii="Times New Roman" w:hAnsi="Times New Roman" w:cs="Times New Roman"/>
          <w:sz w:val="24"/>
          <w:szCs w:val="24"/>
        </w:rPr>
        <w:t xml:space="preserve"> </w:t>
      </w:r>
      <w:r w:rsidRPr="005D1EB9">
        <w:rPr>
          <w:rFonts w:ascii="Times New Roman CYR" w:hAnsi="Times New Roman CYR" w:cs="Times New Roman CYR"/>
          <w:sz w:val="24"/>
          <w:szCs w:val="24"/>
        </w:rPr>
        <w:t>учебнику О.В. Афанасьева, И.В. Михеева</w:t>
      </w:r>
      <w:r w:rsidRPr="005D1EB9">
        <w:rPr>
          <w:rFonts w:ascii="Times New Roman" w:hAnsi="Times New Roman" w:cs="Times New Roman"/>
          <w:sz w:val="24"/>
          <w:szCs w:val="24"/>
        </w:rPr>
        <w:t xml:space="preserve">». </w:t>
      </w:r>
      <w:r w:rsidRPr="005D1EB9">
        <w:rPr>
          <w:rFonts w:ascii="Times New Roman CYR" w:hAnsi="Times New Roman CYR" w:cs="Times New Roman CYR"/>
          <w:sz w:val="24"/>
          <w:szCs w:val="24"/>
        </w:rPr>
        <w:t>М.: Дрофа, 2016</w:t>
      </w:r>
    </w:p>
    <w:p w:rsidR="005D1EB9" w:rsidRPr="005D1EB9" w:rsidRDefault="005D1EB9" w:rsidP="005D1EB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 xml:space="preserve">Английский язык. 4 класс: Рабочая программа к </w:t>
      </w:r>
      <w:r w:rsidRPr="005D1EB9">
        <w:rPr>
          <w:rFonts w:ascii="Times New Roman" w:hAnsi="Times New Roman" w:cs="Times New Roman"/>
          <w:sz w:val="24"/>
          <w:szCs w:val="24"/>
        </w:rPr>
        <w:t>«</w:t>
      </w:r>
      <w:r w:rsidRPr="005D1EB9">
        <w:rPr>
          <w:rFonts w:ascii="Times New Roman" w:hAnsi="Times New Roman" w:cs="Times New Roman"/>
          <w:sz w:val="24"/>
          <w:szCs w:val="24"/>
          <w:lang w:val="en-US"/>
        </w:rPr>
        <w:t>Rainbow</w:t>
      </w:r>
      <w:r w:rsidRPr="005D1EB9">
        <w:rPr>
          <w:rFonts w:ascii="Times New Roman" w:hAnsi="Times New Roman" w:cs="Times New Roman"/>
          <w:sz w:val="24"/>
          <w:szCs w:val="24"/>
        </w:rPr>
        <w:t xml:space="preserve"> </w:t>
      </w:r>
      <w:r w:rsidRPr="005D1EB9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5D1EB9">
        <w:rPr>
          <w:rFonts w:ascii="Times New Roman" w:hAnsi="Times New Roman" w:cs="Times New Roman"/>
          <w:sz w:val="24"/>
          <w:szCs w:val="24"/>
        </w:rPr>
        <w:t xml:space="preserve"> </w:t>
      </w:r>
      <w:r w:rsidRPr="005D1EB9">
        <w:rPr>
          <w:rFonts w:ascii="Times New Roman CYR" w:hAnsi="Times New Roman CYR" w:cs="Times New Roman CYR"/>
          <w:sz w:val="24"/>
          <w:szCs w:val="24"/>
        </w:rPr>
        <w:t>учебнику О.В. Афанасьева, И.В. Михеева</w:t>
      </w:r>
      <w:r w:rsidRPr="005D1EB9">
        <w:rPr>
          <w:rFonts w:ascii="Times New Roman" w:hAnsi="Times New Roman" w:cs="Times New Roman"/>
          <w:sz w:val="24"/>
          <w:szCs w:val="24"/>
        </w:rPr>
        <w:t xml:space="preserve">». </w:t>
      </w:r>
      <w:r w:rsidRPr="005D1EB9">
        <w:rPr>
          <w:rFonts w:ascii="Times New Roman CYR" w:hAnsi="Times New Roman CYR" w:cs="Times New Roman CYR"/>
          <w:sz w:val="24"/>
          <w:szCs w:val="24"/>
        </w:rPr>
        <w:t>М.: Дрофа, 2016</w:t>
      </w:r>
    </w:p>
    <w:p w:rsidR="005D1EB9" w:rsidRPr="005D1EB9" w:rsidRDefault="005D1EB9" w:rsidP="005D1E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>Данная Рабочая программа конкретизирует содержание предметных тем образовательного стандарта и примерных программ по английскому языку и дает распределение учебных часов по разделам и темам курса, указывается последовательность изучения разделов с учетом логики учебного процесса, возрастных особенностей учащихся и т.д.</w:t>
      </w:r>
    </w:p>
    <w:p w:rsidR="005D1EB9" w:rsidRPr="005D1EB9" w:rsidRDefault="005D1EB9" w:rsidP="005D1E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>Программа позволяет всем участникам образовательного процесса получить конкретное представление о целях, содержании, стратегии обучения, воспитания и развития учащихся средствами учебного предмета иностранный язык;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этапов.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" w:hAnsi="Times New Roman" w:cs="Times New Roman"/>
          <w:sz w:val="24"/>
          <w:szCs w:val="24"/>
        </w:rPr>
        <w:t xml:space="preserve"> </w:t>
      </w:r>
      <w:r w:rsidRPr="005D1EB9">
        <w:rPr>
          <w:rFonts w:ascii="Times New Roman CYR" w:hAnsi="Times New Roman CYR" w:cs="Times New Roman CYR"/>
          <w:sz w:val="24"/>
          <w:szCs w:val="24"/>
        </w:rPr>
        <w:t>В Рабочей программе детально раскрыто содержание изучаемого материала, пути формирования системы знаний, умений и способов деятельности, развития учащихся.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5D1EB9">
        <w:rPr>
          <w:rFonts w:ascii="Times New Roman CYR" w:hAnsi="Times New Roman CYR" w:cs="Times New Roman CYR"/>
          <w:b/>
          <w:bCs/>
          <w:sz w:val="24"/>
          <w:szCs w:val="24"/>
        </w:rPr>
        <w:t>Цели и задачи обучения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" w:hAnsi="Times New Roman" w:cs="Times New Roman"/>
          <w:sz w:val="24"/>
          <w:szCs w:val="24"/>
        </w:rPr>
        <w:t xml:space="preserve">     </w:t>
      </w:r>
      <w:r w:rsidRPr="005D1EB9">
        <w:rPr>
          <w:rFonts w:ascii="Times New Roman CYR" w:hAnsi="Times New Roman CYR" w:cs="Times New Roman CYR"/>
          <w:sz w:val="24"/>
          <w:szCs w:val="24"/>
        </w:rPr>
        <w:t>Интегративной целью обучения английскому языку в учебных комплексах серии “</w:t>
      </w: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Rainbow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English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 xml:space="preserve">” является </w:t>
      </w:r>
      <w:r w:rsidRPr="005D1EB9">
        <w:rPr>
          <w:rFonts w:ascii="Times New Roman CYR" w:hAnsi="Times New Roman CYR" w:cs="Times New Roman CYR"/>
          <w:sz w:val="24"/>
          <w:szCs w:val="24"/>
          <w:u w:val="single"/>
        </w:rPr>
        <w:t xml:space="preserve">формирование элементарной коммуникативной компетенции в совокупности пяти ее составляющих: речевой, языковой, социокультурной, учебно-познавательной и компенсаторной  компетенций. </w:t>
      </w:r>
      <w:r w:rsidRPr="005D1EB9">
        <w:rPr>
          <w:rFonts w:ascii="Times New Roman CYR" w:hAnsi="Times New Roman CYR" w:cs="Times New Roman CYR"/>
          <w:sz w:val="24"/>
          <w:szCs w:val="24"/>
        </w:rPr>
        <w:t>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соответствующих его жизненному опыту ситуациях. Элементарное общение на английском языке в начальной школе возможно при условии достижения учащимися достаточного уровня владения: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  <w:u w:val="single"/>
        </w:rPr>
        <w:t>речевой компетенцией</w:t>
      </w:r>
      <w:r w:rsidRPr="005D1EB9">
        <w:rPr>
          <w:rFonts w:ascii="Times New Roman CYR" w:hAnsi="Times New Roman CYR" w:cs="Times New Roman CYR"/>
          <w:sz w:val="24"/>
          <w:szCs w:val="24"/>
        </w:rPr>
        <w:t xml:space="preserve"> — готовностью и способностью осуществлять элементарное межкультурное общение в четырех видах речевой деятельности (</w:t>
      </w: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аудировании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 xml:space="preserve">, говорении, чтении и письме); 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  <w:u w:val="single"/>
        </w:rPr>
        <w:lastRenderedPageBreak/>
        <w:t>языковой компетенцией</w:t>
      </w:r>
      <w:r w:rsidRPr="005D1EB9">
        <w:rPr>
          <w:rFonts w:ascii="Times New Roman CYR" w:hAnsi="Times New Roman CYR" w:cs="Times New Roman CYR"/>
          <w:sz w:val="24"/>
          <w:szCs w:val="24"/>
        </w:rPr>
        <w:t xml:space="preserve"> — готовностью и способностью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общения, представленными в Примерной программе по иностранному языку для начальной школы;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  <w:u w:val="single"/>
        </w:rPr>
        <w:t>социокультурной компетенцией</w:t>
      </w:r>
      <w:r w:rsidRPr="005D1EB9">
        <w:rPr>
          <w:rFonts w:ascii="Times New Roman CYR" w:hAnsi="Times New Roman CYR" w:cs="Times New Roman CYR"/>
          <w:sz w:val="24"/>
          <w:szCs w:val="24"/>
        </w:rPr>
        <w:t xml:space="preserve"> — готовностью и способностью учащихся строить свое межкультурное общение на основе </w:t>
      </w:r>
      <w:proofErr w:type="gramStart"/>
      <w:r w:rsidRPr="005D1EB9">
        <w:rPr>
          <w:rFonts w:ascii="Times New Roman CYR" w:hAnsi="Times New Roman CYR" w:cs="Times New Roman CYR"/>
          <w:sz w:val="24"/>
          <w:szCs w:val="24"/>
        </w:rPr>
        <w:t>знаний культуры народа страны/стран изучаемого</w:t>
      </w:r>
      <w:proofErr w:type="gramEnd"/>
      <w:r w:rsidRPr="005D1EB9">
        <w:rPr>
          <w:rFonts w:ascii="Times New Roman CYR" w:hAnsi="Times New Roman CYR" w:cs="Times New Roman CYR"/>
          <w:sz w:val="24"/>
          <w:szCs w:val="24"/>
        </w:rPr>
        <w:t xml:space="preserve"> языка, его традиций, менталитета, обычаев в рамках тем, сфер и ситуаций общения, отвечающих опыту, интересам учащихся начальной школы;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  <w:u w:val="single"/>
        </w:rPr>
        <w:t>компенсаторной компетенцией</w:t>
      </w:r>
      <w:r w:rsidRPr="005D1EB9">
        <w:rPr>
          <w:rFonts w:ascii="Times New Roman CYR" w:hAnsi="Times New Roman CYR" w:cs="Times New Roman CYR"/>
          <w:sz w:val="24"/>
          <w:szCs w:val="24"/>
        </w:rPr>
        <w:t xml:space="preserve"> — готовностью и способностью выходить из затруднительного положения в процессе межкультурного общения, связанного с дефицитом языковых средств;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  <w:u w:val="single"/>
        </w:rPr>
        <w:t>учебно-познавательной компетенцией</w:t>
      </w:r>
      <w:r w:rsidRPr="005D1EB9">
        <w:rPr>
          <w:rFonts w:ascii="Times New Roman CYR" w:hAnsi="Times New Roman CYR" w:cs="Times New Roman CYR"/>
          <w:sz w:val="24"/>
          <w:szCs w:val="24"/>
        </w:rPr>
        <w:t xml:space="preserve"> — готовностью и способностью осуществлять самостоятельное изучение иностранных языков, в том числе с использованием современных информационных технологий, владением элементарными универсальными учебными умениями.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i/>
          <w:iCs/>
          <w:sz w:val="24"/>
          <w:szCs w:val="24"/>
        </w:rPr>
        <w:t>Коммуникативная цель</w:t>
      </w:r>
      <w:r w:rsidRPr="005D1EB9">
        <w:rPr>
          <w:rFonts w:ascii="Times New Roman CYR" w:hAnsi="Times New Roman CYR" w:cs="Times New Roman CYR"/>
          <w:sz w:val="24"/>
          <w:szCs w:val="24"/>
        </w:rPr>
        <w:t>. Коммуникативная цель является ведущей на уроках английского языка на основе учебно-методических комплексов серии “</w:t>
      </w: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Rainbow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English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>”. Однако в процессе ее реализации осуществляется воспитание, общее и филологическое образование и личностное развитие школьников.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i/>
          <w:iCs/>
          <w:sz w:val="24"/>
          <w:szCs w:val="24"/>
        </w:rPr>
        <w:t>Воспитательная цель</w:t>
      </w:r>
      <w:r w:rsidRPr="005D1EB9">
        <w:rPr>
          <w:rFonts w:ascii="Times New Roman CYR" w:hAnsi="Times New Roman CYR" w:cs="Times New Roman CYR"/>
          <w:sz w:val="24"/>
          <w:szCs w:val="24"/>
        </w:rPr>
        <w:t xml:space="preserve">. В процессе </w:t>
      </w: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соизучения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 xml:space="preserve"> языков и культур, общепринятых человеческих и базовых национальных ценностей, представленных в содержании учебников, осуществляется духовно-нравственное воспитание младших школьников, предусматривающее принятие ими моральных норм и нравственных установок. Благодаря совместной деятельности, межличностному общению формируется эмоционально-оценочное отношение к миру, развивается культура общения.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i/>
          <w:iCs/>
          <w:sz w:val="24"/>
          <w:szCs w:val="24"/>
        </w:rPr>
        <w:t>Образовательная цель</w:t>
      </w:r>
      <w:r w:rsidRPr="005D1EB9">
        <w:rPr>
          <w:rFonts w:ascii="Times New Roman CYR" w:hAnsi="Times New Roman CYR" w:cs="Times New Roman CYR"/>
          <w:sz w:val="24"/>
          <w:szCs w:val="24"/>
        </w:rPr>
        <w:t>. Использование иностранного языка как средства получения информации способствует расширению общего кругозора младших школьников, достижению образовательной цели. Наряду с общим образованием (приобретением знаний об окружающей их действительности посредством иностранного языка) младшие школьники расширяют свой филологический кругозор, знакомятся с новыми лингвистическими явлениями и понятиями.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i/>
          <w:iCs/>
          <w:sz w:val="24"/>
          <w:szCs w:val="24"/>
        </w:rPr>
        <w:t>Развивающая цель</w:t>
      </w:r>
      <w:r w:rsidRPr="005D1EB9">
        <w:rPr>
          <w:rFonts w:ascii="Times New Roman CYR" w:hAnsi="Times New Roman CYR" w:cs="Times New Roman CYR"/>
          <w:sz w:val="24"/>
          <w:szCs w:val="24"/>
        </w:rPr>
        <w:t>. Процесс изучения английского языка организован таким образом, что он способствует развитию интеллектуальных и познавательных способностей младших школьников, которые учатся воспринимать, запоминать, осмысливать новую информацию. В процессе участия в  смоделированных ситуациях общения, ролевых играх у младших школьников развиваются речевые способности, личностные качества, а также  творческое мышление и воображение.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5D1EB9">
        <w:rPr>
          <w:rFonts w:ascii="Times New Roman CYR" w:hAnsi="Times New Roman CYR" w:cs="Times New Roman CYR"/>
          <w:b/>
          <w:bCs/>
          <w:sz w:val="24"/>
          <w:szCs w:val="24"/>
        </w:rPr>
        <w:t>ОБЩАЯ ХАРАКТЕРИСТИКА УЧЕБНОГО ПРЕДМЕТА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>Изучение иностранного языка в общеобразовательных учреждениях начинается со 2 класса. Учащиеся данного возраста характеризуются большой восприимчивостью к изучению языков,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групп.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" w:hAnsi="Times New Roman" w:cs="Times New Roman"/>
          <w:sz w:val="24"/>
          <w:szCs w:val="24"/>
        </w:rPr>
        <w:t xml:space="preserve">     </w:t>
      </w:r>
      <w:r w:rsidRPr="005D1EB9">
        <w:rPr>
          <w:rFonts w:ascii="Times New Roman CYR" w:hAnsi="Times New Roman CYR" w:cs="Times New Roman CYR"/>
          <w:sz w:val="24"/>
          <w:szCs w:val="24"/>
        </w:rPr>
        <w:t xml:space="preserve">Раннее начало обучения иностранному языку позволяет положительно использовать благоприятные возрастные особенности детей. В возрасте 7—9 лет у учащихся активно развивается словесно-логическое мышление, память, произвольное внимание, происходит формирование устойчивой системы учебно-познавательных и социальных мотивов, личностного смысла учения. Этот </w:t>
      </w:r>
      <w:r w:rsidRPr="005D1EB9">
        <w:rPr>
          <w:rFonts w:ascii="Times New Roman CYR" w:hAnsi="Times New Roman CYR" w:cs="Times New Roman CYR"/>
          <w:sz w:val="24"/>
          <w:szCs w:val="24"/>
        </w:rPr>
        <w:lastRenderedPageBreak/>
        <w:t>возрастной период характеризуется появлением достаточно  осознанной системы представлений о себе, об окружающем мире, о нравственно-этических нормах, на основе которых строятся взаимоотношения со сверстниками и взрослыми.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" w:hAnsi="Times New Roman" w:cs="Times New Roman"/>
          <w:sz w:val="24"/>
          <w:szCs w:val="24"/>
        </w:rPr>
        <w:t xml:space="preserve">     </w:t>
      </w:r>
      <w:r w:rsidRPr="005D1EB9">
        <w:rPr>
          <w:rFonts w:ascii="Times New Roman CYR" w:hAnsi="Times New Roman CYR" w:cs="Times New Roman CYR"/>
          <w:sz w:val="24"/>
          <w:szCs w:val="24"/>
        </w:rPr>
        <w:t xml:space="preserve">Сама специфика предмета </w:t>
      </w:r>
      <w:r w:rsidRPr="005D1EB9">
        <w:rPr>
          <w:rFonts w:ascii="Times New Roman" w:hAnsi="Times New Roman" w:cs="Times New Roman"/>
          <w:sz w:val="24"/>
          <w:szCs w:val="24"/>
        </w:rPr>
        <w:t>«</w:t>
      </w:r>
      <w:r w:rsidRPr="005D1EB9">
        <w:rPr>
          <w:rFonts w:ascii="Times New Roman CYR" w:hAnsi="Times New Roman CYR" w:cs="Times New Roman CYR"/>
          <w:sz w:val="24"/>
          <w:szCs w:val="24"/>
        </w:rPr>
        <w:t>Иностранный язык</w:t>
      </w:r>
      <w:r w:rsidRPr="005D1EB9">
        <w:rPr>
          <w:rFonts w:ascii="Times New Roman" w:hAnsi="Times New Roman" w:cs="Times New Roman"/>
          <w:sz w:val="24"/>
          <w:szCs w:val="24"/>
        </w:rPr>
        <w:t xml:space="preserve">»: </w:t>
      </w:r>
      <w:r w:rsidRPr="005D1EB9">
        <w:rPr>
          <w:rFonts w:ascii="Times New Roman CYR" w:hAnsi="Times New Roman CYR" w:cs="Times New Roman CYR"/>
          <w:sz w:val="24"/>
          <w:szCs w:val="24"/>
        </w:rPr>
        <w:t xml:space="preserve">его </w:t>
      </w: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деятельностный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 xml:space="preserve"> характер, коммуникативная направленность, тесная взаимосвязь со многими предметными областями — открывает огромные возможности для создания условий для нравственного и интеллектуального развития языковой личности младшего школьника, готового и способного к межкультурному общению на иностранном языке. Раннее изучение иностранного языка также способствует осознанию учащимися своей принадлежности как к определенному </w:t>
      </w: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лингвоэтносу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 xml:space="preserve">, так и к международному сообществу. Школьники учатся общаться в условиях диалога и </w:t>
      </w: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полилога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 xml:space="preserve"> культур, толерантно воспринимать проявления иной культуры. 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  <w:u w:val="single"/>
        </w:rPr>
      </w:pPr>
      <w:r w:rsidRPr="005D1EB9">
        <w:rPr>
          <w:rFonts w:ascii="Times New Roman" w:hAnsi="Times New Roman" w:cs="Times New Roman"/>
          <w:sz w:val="24"/>
          <w:szCs w:val="24"/>
        </w:rPr>
        <w:t xml:space="preserve">    </w:t>
      </w:r>
      <w:r w:rsidRPr="005D1EB9">
        <w:rPr>
          <w:rFonts w:ascii="Times New Roman CYR" w:hAnsi="Times New Roman CYR" w:cs="Times New Roman CYR"/>
          <w:sz w:val="24"/>
          <w:szCs w:val="24"/>
        </w:rPr>
        <w:t>В то же время обучение английскому языку в начальной школе по УМК “</w:t>
      </w: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RainbowEnglish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>” закладывает основу для последующего формирования универсальных учебных действий. Учащимися впервые осознаются суть, смысл и ценность учебной деятельности. Младшие школьники учатся овладевать знаниями, самостоятельно работать над языком, что является основой для последующего саморазвития и самосовершенствования и эффективности процесса школьного иноязычного образования.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ind w:right="51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5D1EB9">
        <w:rPr>
          <w:rFonts w:ascii="Times New Roman CYR" w:hAnsi="Times New Roman CYR" w:cs="Times New Roman CYR"/>
          <w:b/>
          <w:bCs/>
          <w:sz w:val="24"/>
          <w:szCs w:val="24"/>
        </w:rPr>
        <w:t>Формы организации образовательного процесса: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ind w:right="51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>комбинированный урок, повторительно-обобщающий урок, урок контроля и коррекции знаний, урок комплексного применения знаний.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ind w:right="-799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5D1EB9">
        <w:rPr>
          <w:rFonts w:ascii="Times New Roman CYR" w:hAnsi="Times New Roman CYR" w:cs="Times New Roman CYR"/>
          <w:b/>
          <w:bCs/>
          <w:sz w:val="24"/>
          <w:szCs w:val="24"/>
        </w:rPr>
        <w:t>Технологии обучения: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ind w:right="-799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 xml:space="preserve">технологии, основанные на активизации и интенсификации деятельности </w:t>
      </w:r>
      <w:proofErr w:type="gramStart"/>
      <w:r w:rsidRPr="005D1EB9">
        <w:rPr>
          <w:rFonts w:ascii="Times New Roman CYR" w:hAnsi="Times New Roman CYR" w:cs="Times New Roman CYR"/>
          <w:sz w:val="24"/>
          <w:szCs w:val="24"/>
        </w:rPr>
        <w:t>обучающихся</w:t>
      </w:r>
      <w:proofErr w:type="gramEnd"/>
      <w:r w:rsidRPr="005D1EB9">
        <w:rPr>
          <w:rFonts w:ascii="Times New Roman CYR" w:hAnsi="Times New Roman CYR" w:cs="Times New Roman CYR"/>
          <w:sz w:val="24"/>
          <w:szCs w:val="24"/>
        </w:rPr>
        <w:t>: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ind w:right="-799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 xml:space="preserve">игровые технологии, 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ind w:right="-799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 xml:space="preserve">мультимедийные технологии, 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ind w:right="-799"/>
        <w:rPr>
          <w:rFonts w:ascii="Times New Roman CYR" w:hAnsi="Times New Roman CYR" w:cs="Times New Roman CYR"/>
          <w:sz w:val="24"/>
          <w:szCs w:val="24"/>
        </w:rPr>
      </w:pP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здоровьесберегающие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 xml:space="preserve"> технологии (динамические паузы, физкультминутки, чередование различных видов деятельности учащихся на уроке с целью снятия напряжения и усталости),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ind w:right="-799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 xml:space="preserve">информационно-коммуникационные технологии, 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ind w:right="-799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>работа в парах / группах,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ind w:right="-799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>технология личностно-ориентированного обучения,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ind w:right="-799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>проектная технология  (выполнение учащимися творческих проектов).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5D1EB9">
        <w:rPr>
          <w:rFonts w:ascii="Times New Roman CYR" w:hAnsi="Times New Roman CYR" w:cs="Times New Roman CYR"/>
          <w:b/>
          <w:bCs/>
          <w:sz w:val="24"/>
          <w:szCs w:val="24"/>
        </w:rPr>
        <w:t>Контроль и оценка деятельности учащихся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" w:hAnsi="Times New Roman" w:cs="Times New Roman"/>
          <w:sz w:val="24"/>
          <w:szCs w:val="24"/>
        </w:rPr>
        <w:t xml:space="preserve">       </w:t>
      </w:r>
      <w:r w:rsidRPr="005D1EB9">
        <w:rPr>
          <w:rFonts w:ascii="Times New Roman CYR" w:hAnsi="Times New Roman CYR" w:cs="Times New Roman CYR"/>
          <w:sz w:val="24"/>
          <w:szCs w:val="24"/>
        </w:rPr>
        <w:t>В УМК "</w:t>
      </w: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RainbowEnglish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 xml:space="preserve">" для 4 </w:t>
      </w: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кл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 xml:space="preserve">. материал поделен на 7 разделов, каждый из которых рассчитан на 8 занятий. 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 xml:space="preserve">В целях оценки достижений учащихся в области лексики и грамматики по определенным темам в 4 </w:t>
      </w: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кл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>. предусмотрены проверочные работы, которые проводятся в конце изучения каждого из 7 разделов. Предлагаемый формат самостоятельных заданий и процедура их выполнения знакомы и понятны детям. Принимая во внимание возраст учащихся и ограниченный запас лексики на английском языке, формулировки заданий даны на русском языке и каждое задание содержит образец (пример) выполнения. Для самопроверки языковых умений и навыков учащихся  используются задания с выбором ответа, на завершение/окончание, на трансформацию, на восстановление пропущенных слов в связном тексте. После каждого задания указано максимальное количество баллов, которые можно набрать, выполнив задание правильно (</w:t>
      </w: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Score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 xml:space="preserve"> ___/ 6). </w:t>
      </w:r>
      <w:proofErr w:type="gramStart"/>
      <w:r w:rsidRPr="005D1EB9">
        <w:rPr>
          <w:rFonts w:ascii="Times New Roman CYR" w:hAnsi="Times New Roman CYR" w:cs="Times New Roman CYR"/>
          <w:sz w:val="24"/>
          <w:szCs w:val="24"/>
        </w:rPr>
        <w:t xml:space="preserve">В конце работы </w:t>
      </w:r>
      <w:r w:rsidRPr="005D1EB9">
        <w:rPr>
          <w:rFonts w:ascii="Times New Roman CYR" w:hAnsi="Times New Roman CYR" w:cs="Times New Roman CYR"/>
          <w:sz w:val="24"/>
          <w:szCs w:val="24"/>
        </w:rPr>
        <w:lastRenderedPageBreak/>
        <w:t>дана таблица, в которой соотнесено количество баллов, набранных за выполнение всех заданий, и получаемая оценка (</w:t>
      </w: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Verygood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>!</w:t>
      </w:r>
      <w:proofErr w:type="gramEnd"/>
      <w:r w:rsidRPr="005D1EB9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Good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 xml:space="preserve">! OK! </w:t>
      </w:r>
      <w:proofErr w:type="spellStart"/>
      <w:proofErr w:type="gramStart"/>
      <w:r w:rsidRPr="005D1EB9">
        <w:rPr>
          <w:rFonts w:ascii="Times New Roman CYR" w:hAnsi="Times New Roman CYR" w:cs="Times New Roman CYR"/>
          <w:sz w:val="24"/>
          <w:szCs w:val="24"/>
        </w:rPr>
        <w:t>Tryagain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 xml:space="preserve">!).  </w:t>
      </w:r>
      <w:proofErr w:type="gramEnd"/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" w:hAnsi="Times New Roman" w:cs="Times New Roman"/>
          <w:sz w:val="24"/>
          <w:szCs w:val="24"/>
        </w:rPr>
        <w:t xml:space="preserve">     </w:t>
      </w:r>
      <w:r w:rsidRPr="005D1EB9">
        <w:rPr>
          <w:rFonts w:ascii="Times New Roman CYR" w:hAnsi="Times New Roman CYR" w:cs="Times New Roman CYR"/>
          <w:sz w:val="24"/>
          <w:szCs w:val="24"/>
        </w:rPr>
        <w:t xml:space="preserve">Проверка коммуникативных умений в </w:t>
      </w:r>
      <w:proofErr w:type="spellStart"/>
      <w:r w:rsidRPr="005D1EB9">
        <w:rPr>
          <w:rFonts w:ascii="Times New Roman CYR" w:hAnsi="Times New Roman CYR" w:cs="Times New Roman CYR"/>
          <w:i/>
          <w:iCs/>
          <w:sz w:val="24"/>
          <w:szCs w:val="24"/>
        </w:rPr>
        <w:t>аудировании</w:t>
      </w:r>
      <w:proofErr w:type="spellEnd"/>
      <w:r w:rsidRPr="005D1EB9">
        <w:rPr>
          <w:rFonts w:ascii="Times New Roman CYR" w:hAnsi="Times New Roman CYR" w:cs="Times New Roman CYR"/>
          <w:i/>
          <w:iCs/>
          <w:sz w:val="24"/>
          <w:szCs w:val="24"/>
        </w:rPr>
        <w:t xml:space="preserve"> </w:t>
      </w:r>
      <w:r w:rsidRPr="005D1EB9">
        <w:rPr>
          <w:rFonts w:ascii="Times New Roman CYR" w:hAnsi="Times New Roman CYR" w:cs="Times New Roman CYR"/>
          <w:sz w:val="24"/>
          <w:szCs w:val="24"/>
        </w:rPr>
        <w:t>и</w:t>
      </w:r>
      <w:r w:rsidRPr="005D1EB9">
        <w:rPr>
          <w:rFonts w:ascii="Times New Roman CYR" w:hAnsi="Times New Roman CYR" w:cs="Times New Roman CYR"/>
          <w:i/>
          <w:iCs/>
          <w:sz w:val="24"/>
          <w:szCs w:val="24"/>
        </w:rPr>
        <w:t xml:space="preserve"> чтении</w:t>
      </w:r>
      <w:r w:rsidRPr="005D1EB9">
        <w:rPr>
          <w:rFonts w:ascii="Times New Roman CYR" w:hAnsi="Times New Roman CYR" w:cs="Times New Roman CYR"/>
          <w:sz w:val="24"/>
          <w:szCs w:val="24"/>
        </w:rPr>
        <w:t xml:space="preserve"> осуществляется с помощью заданий на выбор ответа. Использование заданий, не требующих развернутого ответа, снимает дополнительные трудности, связанные с правильным лексико-грамматическим оформлением высказывания младшими школьниками, экономит время выполнения работы. Для проверки умений в </w:t>
      </w:r>
      <w:r w:rsidRPr="005D1EB9">
        <w:rPr>
          <w:rFonts w:ascii="Times New Roman CYR" w:hAnsi="Times New Roman CYR" w:cs="Times New Roman CYR"/>
          <w:i/>
          <w:iCs/>
          <w:sz w:val="24"/>
          <w:szCs w:val="24"/>
        </w:rPr>
        <w:t>письменной речи</w:t>
      </w:r>
      <w:r w:rsidRPr="005D1EB9">
        <w:rPr>
          <w:rFonts w:ascii="Times New Roman CYR" w:hAnsi="Times New Roman CYR" w:cs="Times New Roman CYR"/>
          <w:sz w:val="24"/>
          <w:szCs w:val="24"/>
        </w:rPr>
        <w:t xml:space="preserve"> учащимся предлагается: написать письмо – ответ другу по переписке, рассказав о себе; заполнить анкету для занятий в кружке любителей английского языка и др. Чтобы оценить умения учащихся в </w:t>
      </w:r>
      <w:r w:rsidRPr="005D1EB9">
        <w:rPr>
          <w:rFonts w:ascii="Times New Roman CYR" w:hAnsi="Times New Roman CYR" w:cs="Times New Roman CYR"/>
          <w:i/>
          <w:iCs/>
          <w:sz w:val="24"/>
          <w:szCs w:val="24"/>
        </w:rPr>
        <w:t>устной речи</w:t>
      </w:r>
      <w:r w:rsidRPr="005D1EB9">
        <w:rPr>
          <w:rFonts w:ascii="Times New Roman CYR" w:hAnsi="Times New Roman CYR" w:cs="Times New Roman CYR"/>
          <w:sz w:val="24"/>
          <w:szCs w:val="24"/>
        </w:rPr>
        <w:t>, им предлагается высказаться в связи с заданной ситуацией общения, которая знакома детям, а также побеседовать с партнером (или учителем), разыграв диалог этикетного характера или проведя диалог-расспрос в соответствии с заданной ситуацией.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" w:hAnsi="Times New Roman" w:cs="Times New Roman"/>
          <w:sz w:val="24"/>
          <w:szCs w:val="24"/>
        </w:rPr>
        <w:t xml:space="preserve">     </w:t>
      </w:r>
      <w:r w:rsidRPr="005D1EB9">
        <w:rPr>
          <w:rFonts w:ascii="Times New Roman CYR" w:hAnsi="Times New Roman CYR" w:cs="Times New Roman CYR"/>
          <w:sz w:val="24"/>
          <w:szCs w:val="24"/>
        </w:rPr>
        <w:t>Контроль и оценка знаний учащихся в четырех видах речевой деятельности (</w:t>
      </w: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аудировании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 xml:space="preserve">, говорении, чтении, письме) проводится в конце каждой четверти. Общая отметка за выполнение проверочной работы складывается из четырех отметок за выполнение отдельных заданий (заданий на </w:t>
      </w: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аудирование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>, чтение, письмо и говорение) и является их средним арифметическим, округляемым по общим правилам.</w:t>
      </w:r>
    </w:p>
    <w:p w:rsidR="005D1EB9" w:rsidRPr="005D1EB9" w:rsidRDefault="005D1EB9" w:rsidP="005D1EB9">
      <w:pPr>
        <w:tabs>
          <w:tab w:val="left" w:pos="557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" w:hAnsi="Times New Roman" w:cs="Times New Roman"/>
          <w:sz w:val="24"/>
          <w:szCs w:val="24"/>
        </w:rPr>
        <w:t xml:space="preserve">     </w:t>
      </w:r>
      <w:r w:rsidRPr="005D1EB9">
        <w:rPr>
          <w:rFonts w:ascii="Times New Roman CYR" w:hAnsi="Times New Roman CYR" w:cs="Times New Roman CYR"/>
          <w:sz w:val="24"/>
          <w:szCs w:val="24"/>
        </w:rPr>
        <w:t>Различают следующие виды контроля: предварительный, текущий, промежуточный и итоговый.</w:t>
      </w:r>
    </w:p>
    <w:p w:rsidR="005D1EB9" w:rsidRPr="005D1EB9" w:rsidRDefault="005D1EB9" w:rsidP="005D1EB9">
      <w:pPr>
        <w:tabs>
          <w:tab w:val="left" w:pos="557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b/>
          <w:bCs/>
          <w:sz w:val="24"/>
          <w:szCs w:val="24"/>
        </w:rPr>
        <w:t>Текущий контроль</w:t>
      </w:r>
      <w:r w:rsidRPr="005D1EB9">
        <w:rPr>
          <w:rFonts w:ascii="Times New Roman CYR" w:hAnsi="Times New Roman CYR" w:cs="Times New Roman CYR"/>
          <w:sz w:val="24"/>
          <w:szCs w:val="24"/>
        </w:rPr>
        <w:t xml:space="preserve"> позволяет видеть процесс становления умений и навыков, заменять отдельные приемы работы, вовремя менять виды работы, их последовательность в зависимости от особенностей той или иной группы обучаемых. В процессе текущего контроля используются обычные упражнения, характерные для формирования умений и навыков пользования языковым материалом, и речевые упражнения.</w:t>
      </w:r>
    </w:p>
    <w:p w:rsidR="005D1EB9" w:rsidRPr="005D1EB9" w:rsidRDefault="005D1EB9" w:rsidP="005D1EB9">
      <w:pPr>
        <w:tabs>
          <w:tab w:val="left" w:pos="557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b/>
          <w:bCs/>
          <w:sz w:val="24"/>
          <w:szCs w:val="24"/>
        </w:rPr>
        <w:t>Промежуточный контроль</w:t>
      </w:r>
      <w:r w:rsidRPr="005D1EB9">
        <w:rPr>
          <w:rFonts w:ascii="Times New Roman CYR" w:hAnsi="Times New Roman CYR" w:cs="Times New Roman CYR"/>
          <w:sz w:val="24"/>
          <w:szCs w:val="24"/>
        </w:rPr>
        <w:t xml:space="preserve"> проводится после цепочки занятий, посвященных какой-либо теме или блоку, являясь подведением итогов приращения в области речевых умений. Формами промежуточного контроля являются тесты и контрольные работы, тематические сообщения, тематические диалоги и </w:t>
      </w: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полилоги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>, проекты, соответствующие этапу обучения.</w:t>
      </w:r>
    </w:p>
    <w:p w:rsidR="005D1EB9" w:rsidRPr="005D1EB9" w:rsidRDefault="005D1EB9" w:rsidP="005D1EB9">
      <w:pPr>
        <w:tabs>
          <w:tab w:val="left" w:pos="557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b/>
          <w:bCs/>
          <w:sz w:val="24"/>
          <w:szCs w:val="24"/>
        </w:rPr>
        <w:t>Итоговый контроль</w:t>
      </w:r>
      <w:r w:rsidRPr="005D1EB9">
        <w:rPr>
          <w:rFonts w:ascii="Times New Roman CYR" w:hAnsi="Times New Roman CYR" w:cs="Times New Roman CYR"/>
          <w:sz w:val="24"/>
          <w:szCs w:val="24"/>
        </w:rPr>
        <w:t xml:space="preserve"> призван выявить конечный уровень </w:t>
      </w: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обученности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 xml:space="preserve"> за весь курс, и выполняет оценочную функцию. Цель итогового контроля – определение способности </w:t>
      </w:r>
      <w:proofErr w:type="gramStart"/>
      <w:r w:rsidRPr="005D1EB9">
        <w:rPr>
          <w:rFonts w:ascii="Times New Roman CYR" w:hAnsi="Times New Roman CYR" w:cs="Times New Roman CYR"/>
          <w:sz w:val="24"/>
          <w:szCs w:val="24"/>
        </w:rPr>
        <w:t>обучаемых</w:t>
      </w:r>
      <w:proofErr w:type="gramEnd"/>
      <w:r w:rsidRPr="005D1EB9">
        <w:rPr>
          <w:rFonts w:ascii="Times New Roman CYR" w:hAnsi="Times New Roman CYR" w:cs="Times New Roman CYR"/>
          <w:sz w:val="24"/>
          <w:szCs w:val="24"/>
        </w:rPr>
        <w:t xml:space="preserve"> к использованию иностранного языка в практической деятельности. При контроле  коммуникативных  умений (говорении, письмо) проверяются либо с помощью тестов со свободно конструируемым ответом и последующим сравнением этого ответа с эталоном, либо с помощью тестовых заданий.  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>Формы контроля: лексико-грамматические тесты, письменные контрольные работы, проектные работы, устный опрос, зачет.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5D1EB9">
        <w:rPr>
          <w:rFonts w:ascii="Times New Roman CYR" w:hAnsi="Times New Roman CYR" w:cs="Times New Roman CYR"/>
          <w:b/>
          <w:bCs/>
          <w:sz w:val="24"/>
          <w:szCs w:val="24"/>
        </w:rPr>
        <w:t>МЕСТО ПРЕДМЕТА В УЧЕБНОМ ПЛАНЕ ШКОЛЫ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>В учебном плане школы отводится часов   68,    в неделю    2 часа, 34 недели в год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5D1EB9">
        <w:rPr>
          <w:rFonts w:ascii="Times New Roman CYR" w:hAnsi="Times New Roman CYR" w:cs="Times New Roman CYR"/>
          <w:b/>
          <w:bCs/>
          <w:sz w:val="24"/>
          <w:szCs w:val="24"/>
        </w:rPr>
        <w:t xml:space="preserve">ПЛАНИРУЕМЫЕ РЕЗУЛЬТАТЫ РП (личностные, </w:t>
      </w:r>
      <w:proofErr w:type="spellStart"/>
      <w:r w:rsidRPr="005D1EB9">
        <w:rPr>
          <w:rFonts w:ascii="Times New Roman CYR" w:hAnsi="Times New Roman CYR" w:cs="Times New Roman CYR"/>
          <w:b/>
          <w:bCs/>
          <w:sz w:val="24"/>
          <w:szCs w:val="24"/>
        </w:rPr>
        <w:t>метапредметные</w:t>
      </w:r>
      <w:proofErr w:type="spellEnd"/>
      <w:r w:rsidRPr="005D1EB9">
        <w:rPr>
          <w:rFonts w:ascii="Times New Roman CYR" w:hAnsi="Times New Roman CYR" w:cs="Times New Roman CYR"/>
          <w:b/>
          <w:bCs/>
          <w:sz w:val="24"/>
          <w:szCs w:val="24"/>
        </w:rPr>
        <w:t>, предметные)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 w:rsidRPr="005D1EB9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Личностные результаты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D1EB9">
        <w:rPr>
          <w:rFonts w:ascii="Times New Roman CYR" w:hAnsi="Times New Roman CYR" w:cs="Times New Roman CYR"/>
          <w:sz w:val="24"/>
          <w:szCs w:val="24"/>
        </w:rPr>
        <w:t xml:space="preserve">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мира. Школьники приобретают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</w:t>
      </w:r>
      <w:r w:rsidRPr="005D1EB9">
        <w:rPr>
          <w:rFonts w:ascii="Times New Roman CYR" w:hAnsi="Times New Roman CYR" w:cs="Times New Roman CYR"/>
          <w:sz w:val="24"/>
          <w:szCs w:val="24"/>
        </w:rPr>
        <w:lastRenderedPageBreak/>
        <w:t>овладения иностранным языком. Содержание учебно-методических комплексов “</w:t>
      </w: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Rainbow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English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>” позволяет заложить основы коммуникативной культуры у младших школьников. Они учатся самостоятельно ставить и решать личностно-значимые коммуникативные задачи, при этом адекватно используя имеющиеся речевые и неречевые средства, соблюдая речевой этикет. Содержание обучения представлено в учебно-методических комплексах занимательно и наглядно, с учетом возрастных особенностей младших школьников. Работа по УМК данной серии будет способствовать дальнейшему формированию у учащихся интереса к английскому языку, к истории и культуре страны изучаемого языка. Это будет способствовать развитию познавательных мотивов, поможет усилить желание изучать иностранный язык в будущем.</w:t>
      </w:r>
    </w:p>
    <w:p w:rsidR="005D1EB9" w:rsidRPr="005D1EB9" w:rsidRDefault="005D1EB9" w:rsidP="005D1EB9">
      <w:pPr>
        <w:autoSpaceDE w:val="0"/>
        <w:autoSpaceDN w:val="0"/>
        <w:adjustRightInd w:val="0"/>
        <w:spacing w:after="0"/>
        <w:ind w:left="1049"/>
        <w:jc w:val="center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proofErr w:type="spellStart"/>
      <w:r w:rsidRPr="005D1EB9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Метапредметные</w:t>
      </w:r>
      <w:proofErr w:type="spellEnd"/>
      <w:r w:rsidRPr="005D1EB9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 xml:space="preserve"> результаты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Деятельностный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 xml:space="preserve"> характер освоения содержания учебно-методических комплектов серии “</w:t>
      </w: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Rainbow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English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 xml:space="preserve">” способствует достижению </w:t>
      </w: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метапредметных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 xml:space="preserve"> результатов, то есть формированию универсальных учебных действий. Разделы учебников </w:t>
      </w:r>
      <w:r w:rsidRPr="005D1EB9">
        <w:rPr>
          <w:rFonts w:ascii="Times New Roman" w:hAnsi="Times New Roman" w:cs="Times New Roman"/>
          <w:sz w:val="24"/>
          <w:szCs w:val="24"/>
        </w:rPr>
        <w:t>«</w:t>
      </w:r>
      <w:r w:rsidRPr="005D1EB9">
        <w:rPr>
          <w:rFonts w:ascii="Times New Roman CYR" w:hAnsi="Times New Roman CYR" w:cs="Times New Roman CYR"/>
          <w:sz w:val="24"/>
          <w:szCs w:val="24"/>
        </w:rPr>
        <w:t>Учимся самостоятельно</w:t>
      </w:r>
      <w:r w:rsidRPr="005D1EB9">
        <w:rPr>
          <w:rFonts w:ascii="Times New Roman" w:hAnsi="Times New Roman" w:cs="Times New Roman"/>
          <w:sz w:val="24"/>
          <w:szCs w:val="24"/>
        </w:rPr>
        <w:t xml:space="preserve">» </w:t>
      </w:r>
      <w:r w:rsidRPr="005D1EB9">
        <w:rPr>
          <w:rFonts w:ascii="Times New Roman CYR" w:hAnsi="Times New Roman CYR" w:cs="Times New Roman CYR"/>
          <w:sz w:val="24"/>
          <w:szCs w:val="24"/>
        </w:rPr>
        <w:t xml:space="preserve">развивают умение учиться, приучают самостоятельно ставить учебные задачи, планировать свою деятельность, осуществлять рефлексию при сравнении планируемого и полученного результатов. Способы презентации нового языкового материала показывают учащимся, каким образом необходимо структурировать новые знания, анализировать объекты с целью выделения существенных признаков и синтезировать информацию, самостоятельно выстраивая целое на основе имеющихся компонентов. </w:t>
      </w:r>
      <w:proofErr w:type="gramStart"/>
      <w:r w:rsidRPr="005D1EB9">
        <w:rPr>
          <w:rFonts w:ascii="Times New Roman CYR" w:hAnsi="Times New Roman CYR" w:cs="Times New Roman CYR"/>
          <w:sz w:val="24"/>
          <w:szCs w:val="24"/>
        </w:rPr>
        <w:t>Однако наибольшее внимание в данных учебно-методических комплектах уделяется развитию коммуникативных универсальных учебных действий, а именно: формированию умения с достаточной полнотой и точностью выражать свои мысли в соответствии с задачами и условиями коммуникации, овладению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</w:t>
      </w:r>
      <w:proofErr w:type="gramEnd"/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 w:rsidRPr="005D1EB9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Предметные результаты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u w:val="single"/>
        </w:rPr>
      </w:pPr>
      <w:r w:rsidRPr="005D1EB9">
        <w:rPr>
          <w:rFonts w:ascii="Times New Roman CYR" w:hAnsi="Times New Roman CYR" w:cs="Times New Roman CYR"/>
          <w:sz w:val="24"/>
          <w:szCs w:val="24"/>
          <w:u w:val="single"/>
        </w:rPr>
        <w:t>В сфере коммуникативной компетенции: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" w:hAnsi="Times New Roman" w:cs="Times New Roman"/>
          <w:sz w:val="24"/>
          <w:szCs w:val="24"/>
        </w:rPr>
        <w:t xml:space="preserve"> </w:t>
      </w:r>
      <w:r w:rsidRPr="005D1EB9">
        <w:rPr>
          <w:rFonts w:ascii="Times New Roman CYR" w:hAnsi="Times New Roman CYR" w:cs="Times New Roman CYR"/>
          <w:sz w:val="24"/>
          <w:szCs w:val="24"/>
        </w:rPr>
        <w:t xml:space="preserve">языковые представления и навыки (фонетические, орфографические, лексические и грамматические); </w:t>
      </w:r>
    </w:p>
    <w:p w:rsidR="005D1EB9" w:rsidRPr="005D1EB9" w:rsidRDefault="005D1EB9" w:rsidP="005D1EB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5D1EB9">
        <w:rPr>
          <w:rFonts w:ascii="Times New Roman CYR" w:hAnsi="Times New Roman CYR" w:cs="Times New Roman CYR"/>
          <w:sz w:val="24"/>
          <w:szCs w:val="24"/>
        </w:rPr>
        <w:t>говорение (элементарный диалог этикетного характера, диалог в доступных ребёнку типичных ситуациях, диалог с вопросами</w:t>
      </w:r>
      <w:proofErr w:type="gramEnd"/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 xml:space="preserve">и побуждением к действию, монологические высказывания с описаниями себя, семьи и других людей, предметов, картинок и персонажей); </w:t>
      </w: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аудирование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 xml:space="preserve"> (понимание на слух речи учителя и других учащихся, восприятие основного содержания несложных </w:t>
      </w: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аудиотекстов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 xml:space="preserve"> и видеофрагментов на знакомом учащимся языковом материале);</w:t>
      </w:r>
    </w:p>
    <w:p w:rsidR="005D1EB9" w:rsidRPr="005D1EB9" w:rsidRDefault="005D1EB9" w:rsidP="005D1EB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5D1EB9">
        <w:rPr>
          <w:rFonts w:ascii="Times New Roman CYR" w:hAnsi="Times New Roman CYR" w:cs="Times New Roman CYR"/>
          <w:sz w:val="24"/>
          <w:szCs w:val="24"/>
        </w:rPr>
        <w:t>чтение (воспринимать с пониманием тексты ограниченного объёма, соответствующие изученному тематическому материалу</w:t>
      </w:r>
      <w:proofErr w:type="gramEnd"/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 xml:space="preserve">интересам учащихся с соблюдением правил чтения и осмысленного интонирования); </w:t>
      </w:r>
    </w:p>
    <w:p w:rsidR="005D1EB9" w:rsidRPr="005D1EB9" w:rsidRDefault="005D1EB9" w:rsidP="005D1EB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 xml:space="preserve">письмо (техника написания букв и соблюдение орфографических правил, опора на образец, письменное заполнение пропусков и форм, подписи под предметами и явлениями, поздравительные открытки, личное письмо ограниченного объёма);   </w:t>
      </w:r>
    </w:p>
    <w:p w:rsidR="005D1EB9" w:rsidRPr="005D1EB9" w:rsidRDefault="005D1EB9" w:rsidP="005D1EB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 xml:space="preserve">социокультурная осведомлённость (англоговорящие страны, литературные персонажи, сказки народов мира, детский фольклор, песни, нормы поведения, правила вежливости и речевой этикет). 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u w:val="single"/>
        </w:rPr>
      </w:pPr>
      <w:r w:rsidRPr="005D1EB9">
        <w:rPr>
          <w:rFonts w:ascii="Times New Roman CYR" w:hAnsi="Times New Roman CYR" w:cs="Times New Roman CYR"/>
          <w:sz w:val="24"/>
          <w:szCs w:val="24"/>
          <w:u w:val="single"/>
        </w:rPr>
        <w:lastRenderedPageBreak/>
        <w:t>В познавательной сфере:</w:t>
      </w:r>
    </w:p>
    <w:p w:rsidR="005D1EB9" w:rsidRPr="005D1EB9" w:rsidRDefault="005D1EB9" w:rsidP="005D1EB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>умение действовать по образцу при выполнении упражнений и построении самостоятельных письменных и устных высказываний;</w:t>
      </w:r>
    </w:p>
    <w:p w:rsidR="005D1EB9" w:rsidRPr="005D1EB9" w:rsidRDefault="005D1EB9" w:rsidP="005D1EB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>умение работать с текстом с опорой на приобретенные умения (например, прогнозировать содержание текста по заголовку, составлять план текста, выделять основную информацию).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u w:val="single"/>
        </w:rPr>
      </w:pPr>
      <w:r w:rsidRPr="005D1EB9">
        <w:rPr>
          <w:rFonts w:ascii="Times New Roman CYR" w:hAnsi="Times New Roman CYR" w:cs="Times New Roman CYR"/>
          <w:sz w:val="24"/>
          <w:szCs w:val="24"/>
          <w:u w:val="single"/>
        </w:rPr>
        <w:t>В ценностно-ориентационной сфере:</w:t>
      </w:r>
    </w:p>
    <w:p w:rsidR="005D1EB9" w:rsidRPr="005D1EB9" w:rsidRDefault="005D1EB9" w:rsidP="005D1EB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>представление о языке как средстве выражения чувств, эмоций, суждений, основе культуры мышления;</w:t>
      </w:r>
    </w:p>
    <w:p w:rsidR="005D1EB9" w:rsidRPr="005D1EB9" w:rsidRDefault="005D1EB9" w:rsidP="005D1EB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>приобщение к национальным ценностям, ценностям мировой культуры, ценностям других народов.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u w:val="single"/>
        </w:rPr>
      </w:pPr>
      <w:r w:rsidRPr="005D1EB9">
        <w:rPr>
          <w:rFonts w:ascii="Times New Roman CYR" w:hAnsi="Times New Roman CYR" w:cs="Times New Roman CYR"/>
          <w:sz w:val="24"/>
          <w:szCs w:val="24"/>
          <w:u w:val="single"/>
        </w:rPr>
        <w:t>В эстетической сфере:</w:t>
      </w:r>
    </w:p>
    <w:p w:rsidR="005D1EB9" w:rsidRPr="005D1EB9" w:rsidRDefault="005D1EB9" w:rsidP="005D1EB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>овладение элементарными средствами выражения чувств, эмоций и отношений на иностранном языке;</w:t>
      </w:r>
    </w:p>
    <w:p w:rsidR="005D1EB9" w:rsidRPr="005D1EB9" w:rsidRDefault="005D1EB9" w:rsidP="005D1EB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>развитие чувства прекрасного, ощущения красоты в процессе знакомства с плодами культуры родной страны и страны изучаемого языка.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u w:val="single"/>
        </w:rPr>
      </w:pPr>
      <w:r w:rsidRPr="005D1EB9">
        <w:rPr>
          <w:rFonts w:ascii="Times New Roman CYR" w:hAnsi="Times New Roman CYR" w:cs="Times New Roman CYR"/>
          <w:sz w:val="24"/>
          <w:szCs w:val="24"/>
          <w:u w:val="single"/>
        </w:rPr>
        <w:t>В трудовой сфере:</w:t>
      </w:r>
    </w:p>
    <w:p w:rsidR="005D1EB9" w:rsidRPr="005D1EB9" w:rsidRDefault="005D1EB9" w:rsidP="005D1EB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>умение ставить цели и планировать свой учебный труд.</w:t>
      </w: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" w:hAnsi="Times New Roman" w:cs="Times New Roman"/>
          <w:sz w:val="24"/>
          <w:szCs w:val="24"/>
        </w:rPr>
        <w:t xml:space="preserve">       </w:t>
      </w:r>
      <w:r w:rsidRPr="005D1EB9">
        <w:rPr>
          <w:rFonts w:ascii="Times New Roman CYR" w:hAnsi="Times New Roman CYR" w:cs="Times New Roman CYR"/>
          <w:sz w:val="24"/>
          <w:szCs w:val="24"/>
        </w:rPr>
        <w:t>Представляя в обобщенном виде планируемые результаты обучения английскому языку по учебно-методическим комплексам серии  “</w:t>
      </w: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Rainbow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5D1EB9">
        <w:rPr>
          <w:rFonts w:ascii="Times New Roman CYR" w:hAnsi="Times New Roman CYR" w:cs="Times New Roman CYR"/>
          <w:sz w:val="24"/>
          <w:szCs w:val="24"/>
        </w:rPr>
        <w:t>English</w:t>
      </w:r>
      <w:proofErr w:type="spellEnd"/>
      <w:r w:rsidRPr="005D1EB9">
        <w:rPr>
          <w:rFonts w:ascii="Times New Roman CYR" w:hAnsi="Times New Roman CYR" w:cs="Times New Roman CYR"/>
          <w:sz w:val="24"/>
          <w:szCs w:val="24"/>
        </w:rPr>
        <w:t xml:space="preserve">” для начальной школы, отметим, что согласно требованиям Примерной программы по иностранному языку для начального общего образования у </w:t>
      </w:r>
      <w:proofErr w:type="gramStart"/>
      <w:r w:rsidRPr="005D1EB9">
        <w:rPr>
          <w:rFonts w:ascii="Times New Roman CYR" w:hAnsi="Times New Roman CYR" w:cs="Times New Roman CYR"/>
          <w:sz w:val="24"/>
          <w:szCs w:val="24"/>
        </w:rPr>
        <w:t>обучающихся</w:t>
      </w:r>
      <w:proofErr w:type="gramEnd"/>
      <w:r w:rsidRPr="005D1EB9">
        <w:rPr>
          <w:rFonts w:ascii="Times New Roman CYR" w:hAnsi="Times New Roman CYR" w:cs="Times New Roman CYR"/>
          <w:sz w:val="24"/>
          <w:szCs w:val="24"/>
        </w:rPr>
        <w:t>:</w:t>
      </w:r>
    </w:p>
    <w:p w:rsidR="005D1EB9" w:rsidRPr="005D1EB9" w:rsidRDefault="005D1EB9" w:rsidP="005D1EB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>сформируется элементарная иноязычная коммуникативная компетенция и общее представление о строе изучаемого языка и его некоторых отличиях от родного языка;</w:t>
      </w:r>
    </w:p>
    <w:p w:rsidR="005D1EB9" w:rsidRPr="005D1EB9" w:rsidRDefault="005D1EB9" w:rsidP="005D1EB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>расширится лингвистический кругозор;</w:t>
      </w:r>
    </w:p>
    <w:p w:rsidR="005D1EB9" w:rsidRPr="005D1EB9" w:rsidRDefault="005D1EB9" w:rsidP="005D1EB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>будут заложены основы коммуникативной культуры;</w:t>
      </w:r>
    </w:p>
    <w:p w:rsidR="005D1EB9" w:rsidRPr="005D1EB9" w:rsidRDefault="005D1EB9" w:rsidP="005D1EB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 xml:space="preserve">сформируются положительная мотивация и устойчивый учебно-познавательный интерес к предмету </w:t>
      </w:r>
      <w:r w:rsidRPr="005D1EB9">
        <w:rPr>
          <w:rFonts w:ascii="Times New Roman" w:hAnsi="Times New Roman" w:cs="Times New Roman"/>
          <w:sz w:val="24"/>
          <w:szCs w:val="24"/>
        </w:rPr>
        <w:t>«</w:t>
      </w:r>
      <w:r w:rsidRPr="005D1EB9">
        <w:rPr>
          <w:rFonts w:ascii="Times New Roman CYR" w:hAnsi="Times New Roman CYR" w:cs="Times New Roman CYR"/>
          <w:sz w:val="24"/>
          <w:szCs w:val="24"/>
        </w:rPr>
        <w:t>Иностранный язык</w:t>
      </w:r>
      <w:r w:rsidRPr="005D1EB9">
        <w:rPr>
          <w:rFonts w:ascii="Times New Roman" w:hAnsi="Times New Roman" w:cs="Times New Roman"/>
          <w:sz w:val="24"/>
          <w:szCs w:val="24"/>
        </w:rPr>
        <w:t>»;</w:t>
      </w:r>
    </w:p>
    <w:p w:rsidR="005D1EB9" w:rsidRPr="00835DE0" w:rsidRDefault="005D1EB9" w:rsidP="00835D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Calibri" w:hAnsi="Calibri" w:cs="Calibri"/>
          <w:sz w:val="24"/>
          <w:szCs w:val="24"/>
        </w:rPr>
      </w:pPr>
      <w:r w:rsidRPr="005D1EB9">
        <w:rPr>
          <w:rFonts w:ascii="Times New Roman CYR" w:hAnsi="Times New Roman CYR" w:cs="Times New Roman CYR"/>
          <w:sz w:val="24"/>
          <w:szCs w:val="24"/>
        </w:rPr>
        <w:t>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</w:t>
      </w:r>
      <w:bookmarkStart w:id="0" w:name="_GoBack"/>
      <w:bookmarkEnd w:id="0"/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5D1EB9">
        <w:rPr>
          <w:rFonts w:ascii="Times New Roman CYR" w:hAnsi="Times New Roman CYR" w:cs="Times New Roman CYR"/>
          <w:b/>
          <w:bCs/>
          <w:sz w:val="24"/>
          <w:szCs w:val="24"/>
        </w:rPr>
        <w:t>СОДЕРЖАНИЕ УЧЕБНОГО КУРСА</w:t>
      </w: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948"/>
        <w:gridCol w:w="3977"/>
        <w:gridCol w:w="2152"/>
        <w:gridCol w:w="3213"/>
      </w:tblGrid>
      <w:tr w:rsidR="005D1EB9" w:rsidRPr="005D1EB9">
        <w:trPr>
          <w:trHeight w:val="576"/>
        </w:trPr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№ </w:t>
            </w:r>
            <w:r w:rsidRPr="005D1EB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2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Кол-во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3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контрольные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работы</w:t>
            </w:r>
          </w:p>
        </w:tc>
      </w:tr>
      <w:tr w:rsidR="005D1EB9" w:rsidRPr="005D1EB9">
        <w:trPr>
          <w:trHeight w:val="411"/>
        </w:trPr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Meet John Barker and His Family</w:t>
            </w:r>
          </w:p>
        </w:tc>
        <w:tc>
          <w:tcPr>
            <w:tcW w:w="2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D1EB9" w:rsidRPr="005D1EB9">
        <w:trPr>
          <w:trHeight w:val="411"/>
        </w:trPr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Day</w:t>
            </w:r>
          </w:p>
        </w:tc>
        <w:tc>
          <w:tcPr>
            <w:tcW w:w="2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D1EB9" w:rsidRPr="005D1EB9">
        <w:trPr>
          <w:trHeight w:val="411"/>
        </w:trPr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1EB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At Home</w:t>
            </w:r>
          </w:p>
        </w:tc>
        <w:tc>
          <w:tcPr>
            <w:tcW w:w="2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D1EB9" w:rsidRPr="005D1EB9">
        <w:trPr>
          <w:trHeight w:val="411"/>
        </w:trPr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 Go to School</w:t>
            </w:r>
          </w:p>
        </w:tc>
        <w:tc>
          <w:tcPr>
            <w:tcW w:w="2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D1EB9" w:rsidRPr="005D1EB9">
        <w:trPr>
          <w:trHeight w:val="411"/>
        </w:trPr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3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 Love Food</w:t>
            </w:r>
          </w:p>
        </w:tc>
        <w:tc>
          <w:tcPr>
            <w:tcW w:w="2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D1EB9" w:rsidRPr="005D1EB9">
        <w:trPr>
          <w:trHeight w:val="411"/>
        </w:trPr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The Weather We Have</w:t>
            </w:r>
          </w:p>
        </w:tc>
        <w:tc>
          <w:tcPr>
            <w:tcW w:w="2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D1EB9" w:rsidRPr="005D1EB9">
        <w:trPr>
          <w:trHeight w:val="411"/>
        </w:trPr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At the Weekend</w:t>
            </w:r>
          </w:p>
        </w:tc>
        <w:tc>
          <w:tcPr>
            <w:tcW w:w="2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5D1EB9" w:rsidRPr="005D1EB9">
        <w:trPr>
          <w:trHeight w:val="411"/>
        </w:trPr>
        <w:tc>
          <w:tcPr>
            <w:tcW w:w="49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                            </w:t>
            </w:r>
            <w:r w:rsidRPr="005D1EB9"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68</w:t>
            </w:r>
          </w:p>
        </w:tc>
        <w:tc>
          <w:tcPr>
            <w:tcW w:w="3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</w:tbl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EB9" w:rsidRPr="005D1EB9" w:rsidRDefault="005D1EB9" w:rsidP="005D1EB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5D1EB9" w:rsidRPr="005D1EB9" w:rsidRDefault="005D1EB9" w:rsidP="005D1EB9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5D1EB9">
        <w:rPr>
          <w:rFonts w:ascii="Times New Roman CYR" w:hAnsi="Times New Roman CYR" w:cs="Times New Roman CYR"/>
          <w:b/>
          <w:bCs/>
          <w:sz w:val="24"/>
          <w:szCs w:val="24"/>
        </w:rPr>
        <w:t xml:space="preserve">КАЛЕНДАРНО-ТЕМАТИЧЕСКОЕ ПЛАНИРОВАНИЕ </w:t>
      </w:r>
    </w:p>
    <w:p w:rsidR="005D1EB9" w:rsidRPr="005D1EB9" w:rsidRDefault="005D1EB9" w:rsidP="005D1EB9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5D1E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4 </w:t>
      </w:r>
      <w:r w:rsidRPr="005D1EB9">
        <w:rPr>
          <w:rFonts w:ascii="Times New Roman CYR" w:hAnsi="Times New Roman CYR" w:cs="Times New Roman CYR"/>
          <w:b/>
          <w:bCs/>
          <w:sz w:val="24"/>
          <w:szCs w:val="24"/>
        </w:rPr>
        <w:t xml:space="preserve">класс </w:t>
      </w:r>
    </w:p>
    <w:tbl>
      <w:tblPr>
        <w:tblW w:w="1428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11"/>
        <w:gridCol w:w="1741"/>
        <w:gridCol w:w="709"/>
        <w:gridCol w:w="283"/>
        <w:gridCol w:w="91"/>
        <w:gridCol w:w="334"/>
        <w:gridCol w:w="142"/>
        <w:gridCol w:w="425"/>
        <w:gridCol w:w="284"/>
        <w:gridCol w:w="709"/>
        <w:gridCol w:w="1275"/>
        <w:gridCol w:w="1151"/>
        <w:gridCol w:w="550"/>
        <w:gridCol w:w="768"/>
        <w:gridCol w:w="933"/>
        <w:gridCol w:w="709"/>
        <w:gridCol w:w="142"/>
        <w:gridCol w:w="2052"/>
        <w:gridCol w:w="358"/>
        <w:gridCol w:w="822"/>
      </w:tblGrid>
      <w:tr w:rsidR="005D1EB9" w:rsidRPr="005D1EB9" w:rsidTr="005D1EB9">
        <w:trPr>
          <w:trHeight w:val="1"/>
        </w:trPr>
        <w:tc>
          <w:tcPr>
            <w:tcW w:w="81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№ </w:t>
            </w:r>
            <w:r w:rsidRPr="005D1EB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733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4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42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Системные знания о языке</w:t>
            </w:r>
          </w:p>
        </w:tc>
        <w:tc>
          <w:tcPr>
            <w:tcW w:w="131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Слова</w:t>
            </w:r>
          </w:p>
        </w:tc>
        <w:tc>
          <w:tcPr>
            <w:tcW w:w="1784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Словосочетания, выражения</w:t>
            </w:r>
          </w:p>
        </w:tc>
        <w:tc>
          <w:tcPr>
            <w:tcW w:w="20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Тексты, стихи, рифмы</w:t>
            </w:r>
          </w:p>
        </w:tc>
        <w:tc>
          <w:tcPr>
            <w:tcW w:w="118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Home work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D1EB9" w:rsidRPr="005D1EB9" w:rsidRDefault="005D1EB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733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D1EB9" w:rsidRPr="005D1EB9" w:rsidRDefault="005D1EB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D1EB9" w:rsidRPr="005D1EB9" w:rsidRDefault="005D1EB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2426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D1EB9" w:rsidRPr="005D1EB9" w:rsidRDefault="005D1EB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18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D1EB9" w:rsidRPr="005D1EB9" w:rsidRDefault="005D1EB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784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D1EB9" w:rsidRPr="005D1EB9" w:rsidRDefault="005D1EB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05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D1EB9" w:rsidRPr="005D1EB9" w:rsidRDefault="005D1EB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D1EB9" w:rsidRPr="005D1EB9" w:rsidRDefault="005D1EB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5D1EB9" w:rsidRPr="00835DE0" w:rsidTr="005D1EB9">
        <w:trPr>
          <w:trHeight w:val="1"/>
        </w:trPr>
        <w:tc>
          <w:tcPr>
            <w:tcW w:w="14289" w:type="dxa"/>
            <w:gridSpan w:val="2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Unit 1. Meet John Barker and His Family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Джон и его семья.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Повторение: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настоящее неопределенное время</w:t>
            </w: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cousin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daughter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film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television (TV)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 watch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 when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 why</w:t>
            </w:r>
          </w:p>
        </w:tc>
        <w:tc>
          <w:tcPr>
            <w:tcW w:w="17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to watch television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television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What’s on television?</w:t>
            </w: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дирования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о Джоне Бар-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кере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Текст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чтения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Meet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John and His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</w:t>
            </w: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U-1,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1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Семья Джона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Специальные вопросы в настоящем неопределенном времени</w:t>
            </w: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чтения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Our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</w:t>
            </w: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U-1,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2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Специальный вопрос в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Present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Simple</w:t>
            </w:r>
            <w:proofErr w:type="spellEnd"/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Значение слова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proofErr w:type="gramEnd"/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в позиции перед существительным.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Семантические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различия между наречиями неопределенного времени</w:t>
            </w: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8. always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 never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 often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11.sometimes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 usually</w:t>
            </w:r>
          </w:p>
        </w:tc>
        <w:tc>
          <w:tcPr>
            <w:tcW w:w="17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4. What books</w:t>
            </w:r>
            <w:proofErr w:type="gramStart"/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 ?</w:t>
            </w:r>
            <w:proofErr w:type="gramEnd"/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 What films</w:t>
            </w:r>
            <w:proofErr w:type="gramStart"/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… 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?</w:t>
            </w:r>
            <w:proofErr w:type="gramEnd"/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Рифмовка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Who? What?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When? Where?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Why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чтения о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Сал-ли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Баркер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Sally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Barker</w:t>
            </w: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U-1,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3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Фразы речевого этикета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Притяжательный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падеж существительных в единственном числе.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Произношение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окончания –s в притяжательном падеже</w:t>
            </w: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Ответы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на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вопросы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дик-тора</w:t>
            </w:r>
            <w:proofErr w:type="gramEnd"/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U-1,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4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Генеалогическое древо семьи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Баркеров</w:t>
            </w:r>
            <w:proofErr w:type="spellEnd"/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Притяжательный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падеж существительных во множественном числе.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Притяжательный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падеж существительных, имеющих нерегулярную форму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множественного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числа</w:t>
            </w: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 interesting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 listen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 music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 piano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17.programme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 work</w:t>
            </w:r>
          </w:p>
        </w:tc>
        <w:tc>
          <w:tcPr>
            <w:tcW w:w="17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 to go to work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 to be at work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 to play the piano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9. to listen to </w:t>
            </w:r>
            <w:proofErr w:type="spellStart"/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someon</w:t>
            </w:r>
            <w:proofErr w:type="spellEnd"/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Текст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чтения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John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Barker’s Family Tree.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чтения о Маргарет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Баркер</w:t>
            </w:r>
            <w:proofErr w:type="spellEnd"/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U-1,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5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Семья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Баркеров</w:t>
            </w:r>
            <w:proofErr w:type="spellEnd"/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 dictation</w:t>
            </w:r>
          </w:p>
        </w:tc>
        <w:tc>
          <w:tcPr>
            <w:tcW w:w="17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аудирования</w:t>
            </w:r>
            <w:proofErr w:type="spellEnd"/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Mary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Barker</w:t>
            </w: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U-1,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6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Result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 result</w:t>
            </w:r>
          </w:p>
        </w:tc>
        <w:tc>
          <w:tcPr>
            <w:tcW w:w="17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 maximum result</w:t>
            </w: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Тексты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аудирования</w:t>
            </w:r>
            <w:proofErr w:type="spellEnd"/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а)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Ted’s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Family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;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б) о семье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Уил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-ла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Моррисона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чтения о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Мик-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ки</w:t>
            </w:r>
            <w:proofErr w:type="spellEnd"/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Маусе.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для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чтения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The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Adams Family</w:t>
            </w: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U-1,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7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Урок чтения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7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Контрольная работа №1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7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5D1EB9" w:rsidRPr="005D1EB9" w:rsidTr="005D1EB9">
        <w:trPr>
          <w:trHeight w:val="1"/>
        </w:trPr>
        <w:tc>
          <w:tcPr>
            <w:tcW w:w="14289" w:type="dxa"/>
            <w:gridSpan w:val="2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Unit 2. My Day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1(10)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Выходной день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 begin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22.breakfast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 dress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 finish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 home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 lunch</w:t>
            </w: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 to get up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 to be on time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 for breakfast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 at breakfast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 to go home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 to be at home</w:t>
            </w: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Те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кст дл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я ауди-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рования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о том,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как проводят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свой выходной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день мистер и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миссис Дэвис</w:t>
            </w: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U-2,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1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2(11)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Жилища британцев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Различие семантики существительных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house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и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home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Настоящее продолженное время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утвердительных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предложениях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Различие настоящего неопределенного и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настоящего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продолженного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грамматических времен</w:t>
            </w: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о распорядке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дня Тома.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чтения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The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Houses</w:t>
            </w: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U-2,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2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3(12)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Как ты проводишь свой день?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 after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 come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 every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 lesson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31.swimming pool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 take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 wash</w:t>
            </w: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 to come to school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 to come late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19. to take lessons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 to take a shower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 to wash up</w:t>
            </w: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чтения о дне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Джона</w:t>
            </w: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U-2,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3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4(13)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Что ты и твои друзья делают в данный момент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Отрицательные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предложения в настоящем продолженном времени.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Краткие и полные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формы глаголов в данном времени</w:t>
            </w: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о распорядке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дня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Джеффа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и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Пэм</w:t>
            </w:r>
            <w:proofErr w:type="spellEnd"/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U-2,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4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5(14)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Работа с короткими диалогами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Общие и специальные вопросы в настоящем продолженном времени и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ответы на них</w:t>
            </w: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: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три диалога</w:t>
            </w: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U-2,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5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6(15)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Диктант. Урок повторения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 work (v)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 lotto</w:t>
            </w: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 I think</w:t>
            </w: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U-2,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6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7(16)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Result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Те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кст дл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я чтения: открытка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Джона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Баркера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бабушке</w:t>
            </w: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U-2,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7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8(17) (18)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Урок чтения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Книга для чтения</w:t>
            </w: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(19)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Контрольная работа № 2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5D1EB9" w:rsidRPr="005D1EB9" w:rsidTr="005D1EB9">
        <w:trPr>
          <w:trHeight w:val="1"/>
        </w:trPr>
        <w:tc>
          <w:tcPr>
            <w:tcW w:w="14289" w:type="dxa"/>
            <w:gridSpan w:val="2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Unit 3. At Home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1(20)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Объектный падеж. Чтение текста 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Дома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Система личных местоимений в объектном падеже</w:t>
            </w: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 me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 him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 her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 it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 us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 them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42.bathroom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 flat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 garden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 kitchen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 living room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 modern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 show</w:t>
            </w: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23. a </w:t>
            </w:r>
            <w:proofErr w:type="spellStart"/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tworoom</w:t>
            </w:r>
            <w:proofErr w:type="spellEnd"/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flat</w:t>
            </w: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Те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кст дл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я чтения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At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Home</w:t>
            </w:r>
            <w:proofErr w:type="spellEnd"/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U-3,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1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2(21)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Дом Джона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Баркера</w:t>
            </w:r>
            <w:proofErr w:type="spellEnd"/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 next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50. front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 behind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 left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53. middle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 right</w:t>
            </w: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 on the left, on my left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 in the middle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 next to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 in front (of)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 on the right,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my right</w:t>
            </w: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Our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Рифмовка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Where Is the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Bed?</w:t>
            </w: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U-3,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2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3(22)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Личные и притяжательные местоимения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Сопоставление личных и притяжательных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местоимений</w:t>
            </w: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55.armchair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56.bookcas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57.cupboard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58.downstairs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59. ready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60. sofa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61. upstairs</w:t>
            </w: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29. in the armchair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30. to go/run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downstairs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31. to be ready for </w:t>
            </w:r>
            <w:proofErr w:type="spellStart"/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</w:t>
            </w:r>
            <w:proofErr w:type="spellEnd"/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Jerry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Рифмовка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Where Do You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Live?</w:t>
            </w: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U-3,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3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4(23)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Где ты находишься?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Вопросительное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словосочетание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How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many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?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Сопоставление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употребления единиц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many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и a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lot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of</w:t>
            </w:r>
            <w:proofErr w:type="spellEnd"/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62. floor* (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этаж)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63. castle*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64. many</w:t>
            </w: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 How many…?</w:t>
            </w: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Рифмовка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 You Like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Them?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чтения об английских домах</w:t>
            </w: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U-3,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4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5(24)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Предлоги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in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/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on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65. </w:t>
            </w:r>
            <w:proofErr w:type="spellStart"/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cosy</w:t>
            </w:r>
            <w:proofErr w:type="spellEnd"/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66. messy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67. carpet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 tidy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69. wide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70. comfortable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71. picture</w:t>
            </w: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 in the picture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 in the street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 in the sky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 in the photo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 in the tree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 in the sun</w:t>
            </w: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о гостиной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в доме семьи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Баркер</w:t>
            </w:r>
            <w:proofErr w:type="spellEnd"/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U-3,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5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6(25)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Описание комнат. Урок повторения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о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спальнях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Грега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и Элис.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Рифмовка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чтения о комнатах в гостиницах</w:t>
            </w: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U-3,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6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7(26)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Result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Тексты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: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Mary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</w:t>
            </w:r>
            <w:proofErr w:type="spellStart"/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Mrs</w:t>
            </w:r>
            <w:proofErr w:type="spellEnd"/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Wood's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</w:t>
            </w:r>
            <w:proofErr w:type="gramEnd"/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Текст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чтения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The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Barker’s House</w:t>
            </w: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U-3,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7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8(27) (28)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Урок чтения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9(29)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Контрольная работа № 3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5D1EB9" w:rsidRPr="00835DE0" w:rsidTr="005D1EB9">
        <w:trPr>
          <w:trHeight w:val="1"/>
        </w:trPr>
        <w:tc>
          <w:tcPr>
            <w:tcW w:w="14289" w:type="dxa"/>
            <w:gridSpan w:val="2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Unit 4. I Go to School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1(30)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Классная комната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72. before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73.blackboard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74. class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75.classroom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76. give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77. plant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78. put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79.windowsill</w:t>
            </w: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 before classes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 after classes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 before breakfast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 before lunch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 on the blackboard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 at the blackboard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45. to go/come to the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blackboard</w:t>
            </w: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John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Goes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</w:t>
            </w: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U-4,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1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2(31)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Числительные 20-100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Конструкция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</w:t>
            </w:r>
            <w:proofErr w:type="gramEnd"/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в утвердительных предложениях.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Английские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числительные от 20 до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80. some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81. coffee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82. chest*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83. twenty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84. thirty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85. forty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86. fifty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87. sixty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88. seventy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89. eighty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90. ninety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91. hundred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Sally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Текст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чтения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The Barkers’ Kitchen</w:t>
            </w: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U-4,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2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3(32)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Время на электронных часах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Вариативные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способы обозначения времени суток.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Отрицательные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предложения с конструкцией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there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is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/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are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Вариативность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выражения отрицательной семантики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92. bread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93. butter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94. jam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95. juice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96. soup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97. tea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98. water</w:t>
            </w: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 thick soup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 a cup of tea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 strong tea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 weak tea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 apple juice</w:t>
            </w: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U-4,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3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4(33)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Оборот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there is / there are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Общие вопросы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с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конструкцией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there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is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/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are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и ответы на них.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Специальные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вопросы с конструкцией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there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is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/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are</w:t>
            </w:r>
            <w:proofErr w:type="spellEnd"/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99. there</w:t>
            </w: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51. What </w:t>
            </w:r>
            <w:proofErr w:type="spellStart"/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isthere</w:t>
            </w:r>
            <w:proofErr w:type="spellEnd"/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…?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 Who is there…?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53. How many …are there?</w:t>
            </w: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о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возрасте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членов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семьи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Баркер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об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обстановке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классной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ком-нате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Мэри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Баркер</w:t>
            </w:r>
            <w:proofErr w:type="spellEnd"/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U-4,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4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5(34)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Презентация НЛЕ по теме 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Школа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Зависимость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форм глагола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to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be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от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числа, следующего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за конструкцией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</w:t>
            </w:r>
            <w:proofErr w:type="gramEnd"/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существительного.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Антонимические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пары в английском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языке</w:t>
            </w:r>
            <w:proofErr w:type="gramEnd"/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100. answer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101. ask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102. close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103. open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104.question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105.understand</w:t>
            </w: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: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диалог Джона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с отцом о </w:t>
            </w:r>
            <w:proofErr w:type="spellStart"/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ве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-щах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, найден-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ных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на чердаке.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чтения: письмо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Грега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Джеффу</w:t>
            </w:r>
            <w:proofErr w:type="spellEnd"/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U-4,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5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6(35)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Учимся решать примеры на англ. яз.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106. mess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107. front (</w:t>
            </w:r>
            <w:proofErr w:type="spellStart"/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adj</w:t>
            </w:r>
            <w:proofErr w:type="spellEnd"/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 right now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55. make a mess</w:t>
            </w: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: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описание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классных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ком-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нат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Тома и </w:t>
            </w:r>
          </w:p>
          <w:p w:rsidR="005D1EB9" w:rsidRPr="00835DE0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Роберта</w:t>
            </w:r>
            <w:r w:rsidRPr="00835DE0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Рифмовка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Bess, Bess,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Don’t Make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Mess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чтения: </w:t>
            </w:r>
            <w:proofErr w:type="spellStart"/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описа-ние</w:t>
            </w:r>
            <w:proofErr w:type="spellEnd"/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двух класс-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ных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комнат.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чтения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Mary’s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</w:t>
            </w: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U-4,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6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7(36)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Result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Green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о школьном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дне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Линды.</w:t>
            </w:r>
          </w:p>
          <w:p w:rsidR="005D1EB9" w:rsidRPr="00835DE0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35DE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Текст</w:t>
            </w:r>
            <w:r w:rsidRPr="00835DE0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835DE0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чтения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Afternoon at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</w:t>
            </w: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U-4,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7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8(37) (38)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Урок чтения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9(39)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Контрольная работа № 4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5D1EB9" w:rsidRPr="005D1EB9" w:rsidTr="005D1EB9">
        <w:trPr>
          <w:trHeight w:val="1"/>
        </w:trPr>
        <w:tc>
          <w:tcPr>
            <w:tcW w:w="14289" w:type="dxa"/>
            <w:gridSpan w:val="2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Unit 5. I Love Food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1(40)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Правила поведения для учеников школы. Вежливая просьба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Словосочетание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как один из способов словообразования.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Способы выражения вежливой просьбы</w:t>
            </w: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108. please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109. enjoy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110. walk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111. think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112. make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113. </w:t>
            </w:r>
            <w:proofErr w:type="spellStart"/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114. tasty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115. wonderful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116. food</w:t>
            </w: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56. to enjoy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something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57. to make tea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58. to make coffee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59. to make lunch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60. to walk the dog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61. I think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62. I don’t think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63. at all*</w:t>
            </w: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о том, что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де-лают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Баркеры</w:t>
            </w:r>
            <w:proofErr w:type="spellEnd"/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U-5,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1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2(41)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Работа с ЛЕ по теме 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Еда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Конверсия как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продуктивный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словообразовательный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процесс</w:t>
            </w: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117. pizza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118. hamburger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119. salad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120. yogurt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121. sandwich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122. chocolate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123. tomato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124. </w:t>
            </w:r>
            <w:proofErr w:type="spellStart"/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omelette</w:t>
            </w:r>
            <w:proofErr w:type="spellEnd"/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125. drink 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(n, v)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126. sport</w:t>
            </w: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64. mineral water</w:t>
            </w: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: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четыре диалога</w:t>
            </w: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U-5,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2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3(42)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Завтрак в семье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Баркеров</w:t>
            </w:r>
            <w:proofErr w:type="spellEnd"/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Безличные предложения</w:t>
            </w: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127. cheese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128. ham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129. sugar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130. bacon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131. cornflakes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132.porridge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133. cream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134. fridge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135. add*</w:t>
            </w: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о завтраке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Баркеров</w:t>
            </w:r>
            <w:proofErr w:type="spellEnd"/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U-5,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3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4(43)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Степени сравнения прилагательных: сравнительная степень.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Оборот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Would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you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и ответы на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него.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Степени </w:t>
            </w:r>
            <w:proofErr w:type="spellStart"/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сравне-ния</w:t>
            </w:r>
            <w:proofErr w:type="spellEnd"/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прилагательных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с помощью -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er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и</w:t>
            </w:r>
            <w:proofErr w:type="spellEnd"/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-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est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Специфика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орфо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-графии в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прилага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-тельных на -</w:t>
            </w:r>
            <w:proofErr w:type="spellStart"/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y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при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их использовании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степенях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сравнения</w:t>
            </w: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136. friendly*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137. than*</w:t>
            </w: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 Would you like…?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66. Yes, please.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67. No, thank you.</w:t>
            </w: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Те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кст дл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я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о занятиях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людей</w:t>
            </w: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U-5,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4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5(44)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Сравнительная степень прилагательных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138. chicken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139. cucumber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140. dinner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141. potato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142. rice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143. supper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144. vegetable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145. with</w:t>
            </w: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68. new potatoes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69. new cucumbers</w:t>
            </w: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для </w:t>
            </w:r>
            <w:proofErr w:type="spellStart"/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чте-ния</w:t>
            </w:r>
            <w:proofErr w:type="spellEnd"/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об ужине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Баркеров</w:t>
            </w:r>
            <w:proofErr w:type="spellEnd"/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Описание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трапезы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Сопоставление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английских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единиц</w:t>
            </w: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U-5,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5 1(2,3,4,5)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6(45)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НЛЕ по теме 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Еда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146. café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147. vanilla*</w:t>
            </w: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для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аудирова-ния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: короткие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диалоги,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связанные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с едой и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напит-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ками</w:t>
            </w:r>
            <w:proofErr w:type="spellEnd"/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Рифмовка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Hungry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для чтения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о завтраке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в семье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Баркер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чтения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In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the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Caf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proofErr w:type="spellEnd"/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U-5,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6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7(46)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Result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148. party</w:t>
            </w: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Текст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Breakfast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Sunday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Morning.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чтения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It’s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Party</w:t>
            </w: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U-5,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7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8(47) (48)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Урок чтения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9(49)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Контрольная работа № 5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5D1EB9" w:rsidRPr="00835DE0" w:rsidTr="005D1EB9">
        <w:trPr>
          <w:trHeight w:val="1"/>
        </w:trPr>
        <w:tc>
          <w:tcPr>
            <w:tcW w:w="14289" w:type="dxa"/>
            <w:gridSpan w:val="2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Unit 6. The Weather We Have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1(50)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Дифференциация  употребления слов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walk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и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work</w:t>
            </w:r>
            <w:proofErr w:type="spellEnd"/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Удвоение согласных в прилагательных при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их изменении по степеням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сравнения.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Формы глагола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в прошедшем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простом времени</w:t>
            </w:r>
            <w:proofErr w:type="gramEnd"/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149. ago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150. last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151. then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152. was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153. were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154. yesterday</w:t>
            </w: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70. two days ago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71. last 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Monday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72. yesterday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morning</w:t>
            </w: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Текст на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аудирование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: письмо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Джеффа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другу</w:t>
            </w: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U-6,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1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2(51)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Глагол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to be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Simple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Отрицательные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предложения с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гла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-голом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to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be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proofErr w:type="spellEnd"/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про-шедшем времени.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Степени </w:t>
            </w:r>
            <w:proofErr w:type="spellStart"/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сравне-ния</w:t>
            </w:r>
            <w:proofErr w:type="spellEnd"/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прилагательных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и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bad</w:t>
            </w:r>
            <w:proofErr w:type="spellEnd"/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о том, как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Баркеры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про-вели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утро.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чтения о том,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что делал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Рон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на прошлой неделе</w:t>
            </w: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U-6,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2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3(52)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Презентация НЛЕ по теме 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Погода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Степени сравнения многосложных прилагательных.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Безличные предложения в прошедшем времени</w:t>
            </w: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155. cloudy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156. dry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157. foggy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158. rainy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159. snowy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160. sunny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161. warm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162. windy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163. clever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164. poet*</w:t>
            </w: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Рифмовка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Shorter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Taller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Тексты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чтения: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а) описание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летнего дня;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б) описание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весеннего дня</w:t>
            </w: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U-6,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3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4(53)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Глагол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tobe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в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Simple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(вопросит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п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редл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-е)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Общие вопросы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с глаголом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to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be</w:t>
            </w:r>
            <w:proofErr w:type="spellEnd"/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в прошедшем времени и ответы на них</w:t>
            </w: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165. Berlin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166. fog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167. snow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168. rain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169. wind</w:t>
            </w: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для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аудирова-ния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о погоде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в разных </w:t>
            </w:r>
            <w:proofErr w:type="spellStart"/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горо-дах</w:t>
            </w:r>
            <w:proofErr w:type="spellEnd"/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чтения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Last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Sunday</w:t>
            </w: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U-6,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4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5(54)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Дифференциация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употребля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фраз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Ilike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/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Iwould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like</w:t>
            </w:r>
            <w:proofErr w:type="spellEnd"/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Сопоставление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конструкций I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like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/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would like</w:t>
            </w: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170. blow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171. shine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172. weather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173. want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174. nasty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175. storm*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176. muddy*</w:t>
            </w: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73. to put on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74. to take off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75. a nasty day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76. What’s the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gramStart"/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weather</w:t>
            </w:r>
            <w:proofErr w:type="gramEnd"/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like today?</w:t>
            </w: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для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аудирова-ния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о дне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рождения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Милли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Песня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What’s the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Weather Like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Today?</w:t>
            </w: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U-6,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5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6(55)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Глагол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to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be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Present Simple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и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Past Simple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177. sunshine*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178. raincoat*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179. rainwater*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180. sunflower*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181. snowball*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182. snowboard*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183. snowman*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184. weathercock*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185. weatherman*</w:t>
            </w: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77. sun hat*</w:t>
            </w: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: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описание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по годы.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Тексты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чтения: погода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в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разных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стра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-нах мира.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чтения: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рас-сказ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Джона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Баркера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о том,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как он провел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предыдущий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день</w:t>
            </w: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U-6,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6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7(56)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Result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: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воспоминания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миссис Росс.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: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разговор Сары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с бабушкой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о поездке Сары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в Париж.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Текст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чтения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A Day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the Farm</w:t>
            </w: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U-6,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7 (2,3,4,5)</w:t>
            </w: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8(57) (58)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Урок чтения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5D1EB9" w:rsidRPr="005D1EB9" w:rsidTr="005D1EB9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9(59)</w:t>
            </w:r>
          </w:p>
        </w:tc>
        <w:tc>
          <w:tcPr>
            <w:tcW w:w="28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Контрольная работа № 6</w:t>
            </w:r>
          </w:p>
        </w:tc>
        <w:tc>
          <w:tcPr>
            <w:tcW w:w="4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5D1EB9" w:rsidRPr="005D1EB9" w:rsidTr="005D1EB9">
        <w:trPr>
          <w:trHeight w:val="1"/>
        </w:trPr>
        <w:tc>
          <w:tcPr>
            <w:tcW w:w="14289" w:type="dxa"/>
            <w:gridSpan w:val="2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Unit 7. At the Weekend</w:t>
            </w:r>
          </w:p>
        </w:tc>
      </w:tr>
      <w:tr w:rsidR="00835DE0" w:rsidRPr="005D1EB9" w:rsidTr="00835DE0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1(60)</w:t>
            </w:r>
          </w:p>
        </w:tc>
        <w:tc>
          <w:tcPr>
            <w:tcW w:w="1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На  полках в магазине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Правильные глаголы в прошедшем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времени.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Произношение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окончания -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: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какие продукты были в магазине</w:t>
            </w:r>
          </w:p>
        </w:tc>
        <w:tc>
          <w:tcPr>
            <w:tcW w:w="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U-7,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1 (2,3,4,5)</w:t>
            </w:r>
          </w:p>
        </w:tc>
      </w:tr>
      <w:tr w:rsidR="00835DE0" w:rsidRPr="005D1EB9" w:rsidTr="00835DE0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2(61)</w:t>
            </w:r>
          </w:p>
        </w:tc>
        <w:tc>
          <w:tcPr>
            <w:tcW w:w="1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Как семья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Баркеров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провела выходные?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Ообщие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вопросы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в прошедшем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времени и ответы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на них.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Отрицательные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предложения в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про-шедшем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времени.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Краткая форма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от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</w:t>
            </w: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didn</w:t>
            </w:r>
            <w:proofErr w:type="spellEnd"/>
            <w:r w:rsidRPr="005D1EB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186. picnic*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для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аудирова-ния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о том, как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Баркеры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провели утро накануне.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Те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кст дл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я чтения </w:t>
            </w:r>
          </w:p>
          <w:p w:rsidR="005D1EB9" w:rsidRPr="00835DE0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35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Picnic</w:t>
            </w:r>
          </w:p>
        </w:tc>
        <w:tc>
          <w:tcPr>
            <w:tcW w:w="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U-7,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2 (2,3,4,5)</w:t>
            </w:r>
          </w:p>
        </w:tc>
      </w:tr>
      <w:tr w:rsidR="00835DE0" w:rsidRPr="005D1EB9" w:rsidTr="00835DE0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3(62)</w:t>
            </w:r>
          </w:p>
        </w:tc>
        <w:tc>
          <w:tcPr>
            <w:tcW w:w="1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PastSimple</w:t>
            </w:r>
            <w:proofErr w:type="spellEnd"/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Специальные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вопросы в прошедшем времени.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Инфинитив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187. decide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188. invite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189. join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190. talk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191. travel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192. try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193. visit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78. to travel by bus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(car, plane, train,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ship)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79. to travel about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Russia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80. to try one’s best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81. to join </w:t>
            </w:r>
            <w:proofErr w:type="spellStart"/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sb</w:t>
            </w:r>
            <w:proofErr w:type="spellEnd"/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</w:t>
            </w:r>
            <w:proofErr w:type="spellStart"/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sth</w:t>
            </w:r>
            <w:proofErr w:type="spellEnd"/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82. to join in the game</w:t>
            </w:r>
          </w:p>
        </w:tc>
        <w:tc>
          <w:tcPr>
            <w:tcW w:w="326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о выходном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дне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семейства </w:t>
            </w:r>
          </w:p>
          <w:p w:rsidR="005D1EB9" w:rsidRPr="00835DE0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Милтон</w:t>
            </w:r>
          </w:p>
        </w:tc>
        <w:tc>
          <w:tcPr>
            <w:tcW w:w="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U-7,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3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(2,3,4,5)</w:t>
            </w:r>
          </w:p>
        </w:tc>
      </w:tr>
      <w:tr w:rsidR="00835DE0" w:rsidRPr="005D1EB9" w:rsidTr="00835DE0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4(63)</w:t>
            </w:r>
          </w:p>
        </w:tc>
        <w:tc>
          <w:tcPr>
            <w:tcW w:w="1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Знакомство с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грамматич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категорией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FutureSimple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Будущее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неопределенное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время. Утвердительные и отрицательные предложения.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Сокращенные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формы ’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ll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won’t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Общие и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специальные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вопросы в будущем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времени и ответы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на них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U-7,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4 (2,3,4,5)</w:t>
            </w:r>
          </w:p>
        </w:tc>
      </w:tr>
      <w:tr w:rsidR="00835DE0" w:rsidRPr="005D1EB9" w:rsidTr="00835DE0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5(64)</w:t>
            </w:r>
          </w:p>
        </w:tc>
        <w:tc>
          <w:tcPr>
            <w:tcW w:w="1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Тренировка в употреблении оборота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Оборот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to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be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going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to</w:t>
            </w:r>
            <w:proofErr w:type="spellEnd"/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в разных типах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предложений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194. classmate*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195. country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196. holiday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197. next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198. people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199. place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200. soon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201. tomorrow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83. to be on holiday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84. school holidays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85. next morning</w:t>
            </w:r>
          </w:p>
        </w:tc>
        <w:tc>
          <w:tcPr>
            <w:tcW w:w="326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U-7,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5 (2,3,4,5)</w:t>
            </w:r>
          </w:p>
        </w:tc>
      </w:tr>
      <w:tr w:rsidR="00835DE0" w:rsidRPr="005D1EB9" w:rsidTr="00835DE0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6(65)</w:t>
            </w:r>
          </w:p>
        </w:tc>
        <w:tc>
          <w:tcPr>
            <w:tcW w:w="1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План Алисы.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FutureSimple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202. lights*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203. tonight*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204. business*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86. a bit*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87. to talk </w:t>
            </w: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business*</w:t>
            </w:r>
          </w:p>
        </w:tc>
        <w:tc>
          <w:tcPr>
            <w:tcW w:w="326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для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аудирова-ния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о планах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Алисы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на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лето.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чтения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Jane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Comes to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Moscow.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Рифмовка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Are You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Going to Do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Tonight?</w:t>
            </w:r>
          </w:p>
        </w:tc>
        <w:tc>
          <w:tcPr>
            <w:tcW w:w="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U-7,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6 (2,3,4,5)</w:t>
            </w:r>
          </w:p>
        </w:tc>
      </w:tr>
      <w:tr w:rsidR="00835DE0" w:rsidRPr="005D1EB9" w:rsidTr="00835DE0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7(66)</w:t>
            </w:r>
          </w:p>
        </w:tc>
        <w:tc>
          <w:tcPr>
            <w:tcW w:w="1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Контрольная работа № 7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205. deep*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Тексты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аудирования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: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а) рассказы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трех человек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о своих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поезд-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ках</w:t>
            </w:r>
            <w:proofErr w:type="spellEnd"/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;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б) разговоры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Баркеров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Тексты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чтения: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а) о Мартине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Россе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;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б) о планах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Веры и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Викто-ра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на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летние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каникулы;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в) рассказ </w:t>
            </w:r>
          </w:p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Джона Барке-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ра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о </w:t>
            </w:r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своих</w:t>
            </w:r>
            <w:proofErr w:type="gram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5D1EB9" w:rsidRPr="00835DE0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летних </w:t>
            </w:r>
            <w:proofErr w:type="spellStart"/>
            <w:proofErr w:type="gram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кани-кулах</w:t>
            </w:r>
            <w:proofErr w:type="spellEnd"/>
            <w:proofErr w:type="gramEnd"/>
          </w:p>
        </w:tc>
        <w:tc>
          <w:tcPr>
            <w:tcW w:w="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Р.т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. U-7, </w:t>
            </w:r>
            <w:proofErr w:type="spellStart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>Step</w:t>
            </w:r>
            <w:proofErr w:type="spellEnd"/>
            <w:r w:rsidRPr="005D1EB9">
              <w:rPr>
                <w:rFonts w:ascii="Times New Roman CYR" w:hAnsi="Times New Roman CYR" w:cs="Times New Roman CYR"/>
                <w:sz w:val="24"/>
                <w:szCs w:val="24"/>
              </w:rPr>
              <w:t xml:space="preserve"> 7 (2,3,4,5)</w:t>
            </w:r>
          </w:p>
        </w:tc>
      </w:tr>
      <w:tr w:rsidR="00835DE0" w:rsidRPr="005D1EB9" w:rsidTr="00835DE0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8(67)</w:t>
            </w:r>
          </w:p>
        </w:tc>
        <w:tc>
          <w:tcPr>
            <w:tcW w:w="1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Урок чтения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35DE0" w:rsidRPr="005D1EB9" w:rsidTr="00835DE0">
        <w:trPr>
          <w:trHeight w:val="1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9(68)</w:t>
            </w:r>
          </w:p>
        </w:tc>
        <w:tc>
          <w:tcPr>
            <w:tcW w:w="1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5D1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1EB9" w:rsidRPr="005D1EB9" w:rsidRDefault="005D1E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</w:tbl>
    <w:p w:rsidR="005D1EB9" w:rsidRPr="005D1EB9" w:rsidRDefault="005D1EB9" w:rsidP="005D1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061FC" w:rsidRPr="005D1EB9" w:rsidRDefault="000061FC">
      <w:pPr>
        <w:rPr>
          <w:sz w:val="24"/>
          <w:szCs w:val="24"/>
        </w:rPr>
      </w:pPr>
    </w:p>
    <w:sectPr w:rsidR="000061FC" w:rsidRPr="005D1EB9" w:rsidSect="005D1EB9">
      <w:pgSz w:w="15840" w:h="12240" w:orient="landscape"/>
      <w:pgMar w:top="1701" w:right="1134" w:bottom="85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EBC80A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EB9"/>
    <w:rsid w:val="000061FC"/>
    <w:rsid w:val="005D1EB9"/>
    <w:rsid w:val="0083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5D1EB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5D1EB9"/>
    <w:rPr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835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5D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5D1EB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5D1EB9"/>
    <w:rPr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835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5D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24</Pages>
  <Words>5032</Words>
  <Characters>28686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Ягибег-ТАНК</dc:creator>
  <cp:lastModifiedBy>admin</cp:lastModifiedBy>
  <cp:revision>2</cp:revision>
  <cp:lastPrinted>2019-11-22T07:05:00Z</cp:lastPrinted>
  <dcterms:created xsi:type="dcterms:W3CDTF">2019-11-19T14:11:00Z</dcterms:created>
  <dcterms:modified xsi:type="dcterms:W3CDTF">2019-11-22T07:11:00Z</dcterms:modified>
</cp:coreProperties>
</file>