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705" w:rsidRPr="009E6705" w:rsidRDefault="009E6705" w:rsidP="009E6705">
      <w:pPr>
        <w:pStyle w:val="a3"/>
        <w:rPr>
          <w:sz w:val="40"/>
          <w:szCs w:val="40"/>
        </w:rPr>
      </w:pPr>
      <w:r w:rsidRPr="009E6705">
        <w:rPr>
          <w:sz w:val="40"/>
          <w:szCs w:val="40"/>
        </w:rPr>
        <w:t>Муниципальное казенное общеобразовательное учреждение «Алкадарская средняя общеобразовательная школа».</w:t>
      </w:r>
    </w:p>
    <w:p w:rsidR="009E6705" w:rsidRDefault="009E6705" w:rsidP="009E6705">
      <w:pPr>
        <w:tabs>
          <w:tab w:val="left" w:pos="22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«Согласовано»                                                                                                                      «Утверждаю»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                                  </w:t>
      </w:r>
      <w:r w:rsidR="00FE0B6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Директор школы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705" w:rsidRDefault="00FE0B6F" w:rsidP="009E6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______________/</w:t>
      </w:r>
      <w:r w:rsidR="009E6705">
        <w:rPr>
          <w:rFonts w:ascii="Times New Roman" w:hAnsi="Times New Roman" w:cs="Times New Roman"/>
          <w:sz w:val="28"/>
          <w:szCs w:val="28"/>
        </w:rPr>
        <w:t xml:space="preserve">Абукарова Н.М. </w:t>
      </w:r>
      <w:r>
        <w:rPr>
          <w:rFonts w:ascii="Times New Roman" w:hAnsi="Times New Roman" w:cs="Times New Roman"/>
          <w:sz w:val="28"/>
          <w:szCs w:val="28"/>
        </w:rPr>
        <w:t>/</w:t>
      </w:r>
      <w:r w:rsidR="009E67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____________/Гамидов Г.Р./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B6F" w:rsidRPr="009E6705" w:rsidRDefault="009E6705" w:rsidP="00FE0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«__»___________2019 г.</w:t>
      </w:r>
      <w:r w:rsidR="00FE0B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FE0B6F">
        <w:rPr>
          <w:rFonts w:ascii="Times New Roman" w:hAnsi="Times New Roman" w:cs="Times New Roman"/>
          <w:sz w:val="28"/>
          <w:szCs w:val="28"/>
        </w:rPr>
        <w:t>«__»___________2019 г.</w:t>
      </w:r>
    </w:p>
    <w:p w:rsidR="009E6705" w:rsidRPr="009E6705" w:rsidRDefault="00FE0B6F" w:rsidP="009E6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6705" w:rsidRPr="009E6705" w:rsidRDefault="009E6705" w:rsidP="009E6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705" w:rsidRPr="009E6705" w:rsidRDefault="009E6705" w:rsidP="009E6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705" w:rsidRPr="009E6705" w:rsidRDefault="009E6705" w:rsidP="009E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E6705" w:rsidRPr="009E6705" w:rsidRDefault="009E6705" w:rsidP="009E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i/>
          <w:iCs/>
          <w:sz w:val="36"/>
          <w:szCs w:val="36"/>
        </w:rPr>
        <w:t>РАБОЧАЯ ПРОГРАММА ПО ПРЕДМЕТУ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i/>
          <w:iCs/>
          <w:sz w:val="36"/>
          <w:szCs w:val="36"/>
        </w:rPr>
        <w:t>АНГЛИЙСКИЙ ЯЗЫК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44"/>
          <w:szCs w:val="44"/>
        </w:rPr>
      </w:pPr>
      <w:r w:rsidRPr="009E6705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7 </w:t>
      </w:r>
      <w:r>
        <w:rPr>
          <w:rFonts w:ascii="Times New Roman CYR" w:hAnsi="Times New Roman CYR" w:cs="Times New Roman CYR"/>
          <w:b/>
          <w:bCs/>
          <w:i/>
          <w:iCs/>
          <w:sz w:val="44"/>
          <w:szCs w:val="44"/>
        </w:rPr>
        <w:t>класс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FF0000"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color w:val="FF0000"/>
          <w:sz w:val="44"/>
          <w:szCs w:val="44"/>
        </w:rPr>
        <w:t>Асланбекова Зульфия Ямудиновна.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FF0000"/>
          <w:sz w:val="44"/>
          <w:szCs w:val="44"/>
        </w:rPr>
      </w:pP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FF0000"/>
          <w:sz w:val="44"/>
          <w:szCs w:val="44"/>
        </w:rPr>
      </w:pP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E6705" w:rsidRPr="009E6705" w:rsidRDefault="009E6705" w:rsidP="009E6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E6705" w:rsidRPr="00FE0B6F" w:rsidRDefault="009E6705" w:rsidP="00FE0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36"/>
          <w:szCs w:val="36"/>
        </w:rPr>
        <w:t>2019-2020</w:t>
      </w:r>
    </w:p>
    <w:p w:rsidR="009E6705" w:rsidRDefault="009E6705" w:rsidP="009E6705">
      <w:pPr>
        <w:tabs>
          <w:tab w:val="left" w:pos="45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spacing w:val="-6"/>
          <w:sz w:val="28"/>
          <w:szCs w:val="28"/>
          <w:highlight w:val="white"/>
        </w:rPr>
        <w:lastRenderedPageBreak/>
        <w:t>Пояснительная записка</w:t>
      </w:r>
    </w:p>
    <w:p w:rsidR="009E6705" w:rsidRDefault="009E6705" w:rsidP="009E6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Данная рабочая программа разработана на основе примерной программы основного (общего) образования по английскому языку, включающей в себя компонент государственного стандарта общего образования без внесения каких-либо изменений. Рабочая программа рассчитана на 105 учебных часов из расчета 3 часа в неделю в соответствии с Федеральным базисным учебным планом для общеобразовательных учреждений.</w:t>
      </w:r>
    </w:p>
    <w:p w:rsidR="009E6705" w:rsidRPr="009E6705" w:rsidRDefault="009E6705" w:rsidP="009E6705">
      <w:pPr>
        <w:autoSpaceDE w:val="0"/>
        <w:autoSpaceDN w:val="0"/>
        <w:adjustRightInd w:val="0"/>
        <w:spacing w:after="0" w:line="240" w:lineRule="auto"/>
        <w:ind w:left="48" w:firstLine="803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В ней определены цели и содержание обучения английскому языку в основной школе, на основе которых отобран и организован материал в данных учебно-методических комплектах, предложено тематическое планирование с определением основных видов деятельности обучающихся, а также представлены рекомендации по материально-техническому обеспечению предмета </w:t>
      </w:r>
      <w:r w:rsidRPr="009E6705">
        <w:rPr>
          <w:rFonts w:ascii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Английский язык</w:t>
      </w:r>
      <w:r w:rsidRPr="009E6705">
        <w:rPr>
          <w:rFonts w:ascii="Times New Roman" w:hAnsi="Times New Roman" w:cs="Times New Roman"/>
          <w:sz w:val="28"/>
          <w:szCs w:val="28"/>
          <w:highlight w:val="white"/>
        </w:rPr>
        <w:t>».</w:t>
      </w:r>
    </w:p>
    <w:p w:rsidR="009E6705" w:rsidRDefault="009E6705" w:rsidP="009E6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Предполагаются занятия по УМК </w:t>
      </w:r>
      <w:r w:rsidRPr="009E67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Английский язык для общеобразовательных учреждений</w:t>
      </w:r>
      <w:r w:rsidRPr="009E670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серии "Rainbow English" О.В. Афанасьевой, И.В. Михеевой, К.М. Барановой для 7 класса.</w:t>
      </w:r>
    </w:p>
    <w:p w:rsidR="009E6705" w:rsidRDefault="009E6705" w:rsidP="009E6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Данный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УМК соответствует требованиям учебной программы к формированию комплексных коммуникативных умений учащихся на начальном этапе обучения английскому языку и включает в себя компоненты федерального государственного стандарта общего образования по иностранному языку.</w:t>
      </w:r>
    </w:p>
    <w:p w:rsidR="009E6705" w:rsidRDefault="009E6705" w:rsidP="009E6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учебно-методический комплект входят:</w:t>
      </w:r>
    </w:p>
    <w:p w:rsidR="009E6705" w:rsidRDefault="009E6705" w:rsidP="009E6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Учебник: Английский язык. 7 кл. в 2 ч.: учебник для общеобразовательных учреждений/О. В. Афанасьева, И. В. Михеева, К. М. Баранова. – М.: Дрофа, 2017. - (Rainbow English).</w:t>
      </w:r>
    </w:p>
    <w:p w:rsidR="009E6705" w:rsidRDefault="009E6705" w:rsidP="009E6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Пособия для учащихся:</w:t>
      </w:r>
    </w:p>
    <w:p w:rsidR="009E6705" w:rsidRDefault="009E6705" w:rsidP="009E6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>О.В.Афанасьева, И.В. Михеева, К.М. Баранова. Рабочая тетрадь. – М.: Дрофа, 2017.</w:t>
      </w:r>
    </w:p>
    <w:p w:rsidR="009E6705" w:rsidRDefault="009E6705" w:rsidP="009E6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9E6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диск к учебнику и рабочей тетради английского языка.</w:t>
      </w:r>
      <w:proofErr w:type="gramEnd"/>
    </w:p>
    <w:p w:rsidR="009E6705" w:rsidRDefault="009E6705" w:rsidP="009E6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Литература для учителя: О.В. Афанасьева, И.В. Михеева. Книга для учителя к учебнику </w:t>
      </w:r>
      <w:r w:rsidRPr="009E67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Английский язык для общеобразовательных учреждений</w:t>
      </w:r>
      <w:r w:rsidRPr="009E670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серии "Rainbow English" О.В. Афанасьевой, И.В. Михеевой, К.М. Барановой для 7 класса.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Цели и задачи программы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В соответствии с федеральным компонентом изучение иностранного языка в школе направлено на 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 и отношение к деятельности в совокупности ее составляющих — речевой, языковой, социокультурной, компенсаторной и учебно-познавательной компетенций.</w:t>
      </w:r>
      <w:proofErr w:type="gramEnd"/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Речевая компетенция — готовность и способность осуществлять межкультурное общение в четырех видах речевой деятельности (говорении, аудировании, чтении и письме), планировать свое речевое и неречевое поведение.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Языковая компетенция — готовность и способность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отобранными для общеобразовательной школы; владение новым по сравнению с родным языком способом формирования и формулирования мысли на изучаемом языке.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Социокультурная компетенция — готовность и способность учащихся строить свое межкультурное общение на основе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знаний культуры народа страны/стран изучаемого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языка, его традиций, менталитета, обычаев в рамках тем, сфер и ситуаций общения, отвечающих опыту, интересам 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культурах, уметь объяснить эти различия представителям другой культуры, т.е. стать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Компенсаторная компетенция — готовность и способность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Учебно-познавательная компетенция — 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Образовательная, развивающая и воспитательная цели обучения английскому языку реализуются в процессе формирования, совершенствования и развития коммуникативной компетенции в единстве ее составляющих.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Говоря об общеобразовательной цели обучения ИЯ, необходимо иметь в виду три ее аспекта: общее, филологическое и социокультурное образование.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Общее образование нацелено на расширение общего кругозора учащихся, знаний о мире во всем многообразии его проявлений в различных сферах жизни: политике, экономике, бытовой, этнической, мировоззренческой, художественной культуре. Оно обеспечивается разнообразием фактологических знаний, получаемых с помощью разнообразных средств обучения, научных, научно-популярных изданий, художественной и публицистической литературы, средств массовой информации, в том числе Интернета.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lastRenderedPageBreak/>
        <w:t>Филологическое образование нацелено на расширение и углубление знаний школьников о языке как средстве общения, его неразрывной связи и непрерывном взаимодействии с культурой, орудием и инструментом которой он является, о языковой системе; неоднородности и вместе с тем самодостаточности различных языков и культур, о человеке как о языковой личности и особенностях вторичной языковой личности, изучающей иностранные языки и культуры;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дальнейшее совершенствование умений оперирования основными лингвистическими терминами, развитие языковой и контекстуальной догадки, чувства языка.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Филологическое образование обеспечивается: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а) сравнением родного и изучаемого языков, учетом и опорой на родной, русский язык (в условиях работы в национальных школах);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б) сравнением языковых явлений внутри изучаемого языка;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в) сопоставлением явлений культуры контактируемых социумов на основе культурных универсалий;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г) овладением культурой межличностного общения, конвенциональными нормами вербального и невербального поведения в культуре страны/стран изучаемого языка.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Социокультурное образование нацелено на развитие мировосприятия школьников, национального самосознания, общепланетарного образа мышления; обучение этически приемлемым и юридически оправданным политкорректным формам самовыражения в обществе; обучение этике дискуссионного общения и этике взаимодействия с людьми, придерживающимися различных взглядов и принадлежащих к различным вероисповеданиям. Социокультурное образование обеспечивается широким применением аутентичных текстов страноведческого характера, разнообразных учебных материалов по культуре страны изучаемого и родного языков, фотографий, путеводителей, карт, объявлений, плакатов, меню, театральных и концертных программ и других артефактов, систематическим использованием звукового пособия, страноведческих видеофильмов на английском языке. Формирование и развитие социолингвистической компетенции, которое предполагает овладение учащимися социально приемлемыми нормами общения с учетом важнейших компонентов коммуникативной ситуации, определяющих выбор языковых средств, разговорных формул для реализации конвенциональной функции общения, регистра общения в зависимости от коммуникативного намерения, места, статуса и ролей участников общения, отношений между ними.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Развивающая цель обучения английскому языку состоит в развитии учащихся как личностей и как членов общества.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Развитие школьника как личности предполагает: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 CYR" w:hAnsi="Times New Roman CYR" w:cs="Times New Roman CYR"/>
          <w:sz w:val="28"/>
          <w:szCs w:val="28"/>
        </w:rPr>
        <w:t>развитие языковых, интеллектуальных и познавательных способностей (восприятия, памяти, мышления, воображения);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lastRenderedPageBreak/>
        <w:t>—</w:t>
      </w:r>
      <w:r>
        <w:rPr>
          <w:rFonts w:ascii="Times New Roman CYR" w:hAnsi="Times New Roman CYR" w:cs="Times New Roman CYR"/>
          <w:sz w:val="28"/>
          <w:szCs w:val="28"/>
        </w:rPr>
        <w:t>развитие умения самостоятельно добывать и интерпретировать информацию;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 CYR" w:hAnsi="Times New Roman CYR" w:cs="Times New Roman CYR"/>
          <w:sz w:val="28"/>
          <w:szCs w:val="28"/>
        </w:rPr>
        <w:t>развитие умений языковой и контекстуальной догадки, переноса знаний и навыков в новую ситуацию;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 CYR" w:hAnsi="Times New Roman CYR" w:cs="Times New Roman CYR"/>
          <w:sz w:val="28"/>
          <w:szCs w:val="28"/>
        </w:rPr>
        <w:t>развитие ценностных ориентаций, чувств и эмоций;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 CYR" w:hAnsi="Times New Roman CYR" w:cs="Times New Roman CYR"/>
          <w:sz w:val="28"/>
          <w:szCs w:val="28"/>
        </w:rPr>
        <w:t>развитие способности и готовности вступать в иноязычное межкультурное общение;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 CYR" w:hAnsi="Times New Roman CYR" w:cs="Times New Roman CYR"/>
          <w:sz w:val="28"/>
          <w:szCs w:val="28"/>
        </w:rPr>
        <w:t>развитие потребности в дальнейшем самообразовании в области ИЯ.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Развитие учащихся как членов общества предполагает: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 CYR" w:hAnsi="Times New Roman CYR" w:cs="Times New Roman CYR"/>
          <w:sz w:val="28"/>
          <w:szCs w:val="28"/>
        </w:rPr>
        <w:t>развитие умений самореализации и социальной адаптации;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 CYR" w:hAnsi="Times New Roman CYR" w:cs="Times New Roman CYR"/>
          <w:sz w:val="28"/>
          <w:szCs w:val="28"/>
        </w:rPr>
        <w:t>развитие чувства достоинства и самоуважения;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 CYR" w:hAnsi="Times New Roman CYR" w:cs="Times New Roman CYR"/>
          <w:sz w:val="28"/>
          <w:szCs w:val="28"/>
        </w:rPr>
        <w:t>развитие национального самосознания.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Решение поставленных задач обеспечивается обильным чтением текстов различных функциональных стилей (художественных, научно-популярных, публицистических) и аудированием, обсуждением поставленных в них проблем, обменом мнений школьников как на основе прочитанного и услышанного, так и на основе речевых ситуаций и коммуникативных задач, предполагающих аргументацию суждений по широкому кругу вопросов изучаемой тематики.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Сопоставление явлений изучаемой и родной культуры во многом способствует формированию и развитию национального самосознания, гордости и уважения к своему историческому наследию, более глубокому осмыслению роли России в современном глобальном мире,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что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безусловно способствует формированию поликультурной личности школьников.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Достижение школьниками основной цели обучения английскому языку способствует их воспитанию. Участвуя в диалоге культур, учащиеся развивают свою способность к общению, пониманию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адаптации. Они вырабатывают толерантность к иным воззрениям, отличным от их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собственных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, становятся более терпимыми и коммуникабельными. У них появляется способность к анализу, пониманию иных ценностей и норм поведения, к выработке адекватной реакции на то, что не согласуется с их убеждениями.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Овладение английским языком, и это должно быть осознано учащимися, ведет к развитию более глубокого взаимопонимания между народами, к познанию их культур, и на этой основе к постижению культурных ценностей и специфики своей культуры и народа ее носителя, его самобытности и месте собственной личности в жизни социума, в результате чего воспитывается чувство сопереживания, эмпатии, толерантного отношения к проявлениям иной, </w:t>
      </w:r>
      <w:r w:rsidRPr="009E67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чужой</w:t>
      </w:r>
      <w:r w:rsidRPr="009E670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культуры.</w:t>
      </w:r>
      <w:proofErr w:type="gramEnd"/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lastRenderedPageBreak/>
        <w:t>Выбор данной программы и учебно-методического комплекса обусловлен тем, что методическая система, реализованная в программе и УМК, позволяет использовать педагогические технологии, развивающие систему универсальных учебных действий, сформированных в начальной школе, создаёт механизмы реализации требований стандартов и воспитания личности, отвечающей на вызовы сегодняшнего дня и имеющей надёжный потенциал для дня завтрашнего.</w:t>
      </w:r>
      <w:proofErr w:type="gramEnd"/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РЕЧЕВАЯ КОМПЕТЕНЦИЯ.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ВИДЫ РЕЧЕВОЙ ДЕЯТЕЛЬНОСТИ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Говорение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Диалогическая речь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7 классе продолжается развитие речевых умений диалога этикетного характера, диалога-расспроса, диалога — побуждения к действию, начинается овладение умением диалога — обмена мнениями.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Диалог этикетного характера — начинать,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Объем диалога— 3 реплики со стороны каждого учащегося.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Диалог-расспрос — запрашивать и сообщать фактическую информацию (кто?, что?, где?, когда?, куда?, как?, с кем?, почему?), переходя с позиции спрашивающего на позицию отвечающего; целенаправленно расспрашивать.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Объем диалогов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—д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о 4 реплик с каждой стороны.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Диалог—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буждение к действию — обращаться с просьбой и выражать готовность/отказ ее выполнить; давать совет и принимать/не принимать его; приглашать к действию/взаимодействию и соглашаться/не соглашаться принять в нем участие. Объем диалога— 3 реплики с каждой стороны.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Диалог—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об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мен мнениями — выражать свою точку зрения, выражать согласие/несогласие с мнением собеседника; высказывать одобрение/неодобрение относительно мнения партнера. Объем диалогов— 3 реплики со стороны каждого участника общения.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Монологическая речь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Высказывания о фактах и событиях с использованием таких типов речи, как повествование, сообщение, описание; изложение основного содержания прочитанного с опорой на текст; выражение своего мнения в связи с прочитанным и прослушанным текстом; сообщения по результатам проведенной проектной работы. Объем монологического высказывания — 8—10 фраз.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Аудирование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Владение умениями воспринимать на слух иноязычный те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кст пр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едусматривает понимание несложных текстов с различной глубиной проникновения в их содержание (с пониманием основного содержания, с выборочным пониманием и полным пониманием текста). При этом предусматривается овладение следующими умениями: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понимать тему и факты сообщения;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вычленять смысловые вехи;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понимать детали;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выделять главное, отличать главное от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второстепенного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выборочно понимать необходимую информацию в сообщениях прагматического характера с опорой на языковую догадку, контекст.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Время звучания текстов для аудирования — 1—1,5 минуты.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Чтение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Независимо от вида чтения возможно использование двуязычного словаря.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Чтение с пониманием основного содержания текста осуществляется на несложных аутентичных материалах с ориентацией на предметное содержание речи для 7 класса, отражающее особенности культуры Великобритании, США.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Объем текстов для ознакомительного чтения — 400—500 слов без учета артиклей.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Предполагается формирование следующих умений:</w:t>
      </w:r>
    </w:p>
    <w:p w:rsidR="009E6705" w:rsidRDefault="009E6705" w:rsidP="009E670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понимать тему и основное содержание текста (на уровне фактологической информации);</w:t>
      </w:r>
    </w:p>
    <w:p w:rsidR="009E6705" w:rsidRDefault="009E6705" w:rsidP="009E670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выделять смысловые вехи, основную мысль текста;</w:t>
      </w:r>
    </w:p>
    <w:p w:rsidR="009E6705" w:rsidRDefault="009E6705" w:rsidP="009E670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вычленять причинно-следственные связи в тексте;</w:t>
      </w:r>
    </w:p>
    <w:p w:rsidR="009E6705" w:rsidRDefault="009E6705" w:rsidP="009E670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кратко и логично излагать содержание текста;</w:t>
      </w:r>
    </w:p>
    <w:p w:rsidR="009E6705" w:rsidRDefault="009E6705" w:rsidP="009E670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оценивать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прочитанное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, сопоставлять факты в различных культурах.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Чтение с полным пониманием текста осуществляется на несложных аутентичных материалах, ориентированных на предметное содержание речи на этом этапе. Предполагается овладение следующими умениями: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полно и точно понимать содержание текста на основе языковой и контекстуальной догадки, словообразовательного анализа, использования словаря;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кратко излагать содержание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прочитанного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интерпретировать прочитанное — выражать свое мнение, соотносить прочитанное со своим опытом.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Объем текстов для чтения с полным пониманием — 250 слов без учета артиклей.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нужную, интересующую учащихся информацию для дальнейшего использования в процессе общения или расширения знаний по проблеме текста/текстов.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Письменная речь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делать выписки из текста;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составлять план текста;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писать поздравления с праздниками, выражать пожелания (объемом до 30 слов, включая адрес);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заполнять анкеты, бланки, указывая имя, фамилию, пол, возраст, гражданство, адрес;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благодарность).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Объем личного письма составляет 50—60 слов, включая адрес, написанный в соответствии с нормами, принятыми в англоязычных странах.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Социокультурная компетенция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втором этапе обучения страноведческий материал значительно расширяется и приобретает не только информационный, но и обучающий характер, так как многие тексты, предназначенные для чтения, содержат в себе страноведческую информацию. Учащиеся знакомятся заново и продолжают знакомство: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 государственной символикой;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 достопримечательностями Великобритании и США;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 праздниками, традициями и обычаями проведения праздников: Рождества, Пасхи, Нового года, Дня святого Валентина, Дня благодарения и т. п. в Великобритании и США;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 известными людьми и историческими личностями;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 системой школьного и высшего образования;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 географическими особенностями и государственным устройством США;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 культурной жизнью стран изучаемого языка, их литературой и кинематографом;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 любимыми видами спорта;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 флорой и фауной;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 английскими народными песнями.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Социокультурная компетенция учащихся формируется в процессе межкультурного общения, диалога культур, что создает условия для расширения и углубления знаний учащихся о своей культуре в процессе сопоставления и комментирования различий в культурах.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Компенсаторная компетенция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втором этапе продолжается совершенствование и развитие компенсаторных умений, начатое в 5—6 классах. Кроме этого происходит овладение следующими новыми компенсаторными умениями говорения: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употреблять синонимы;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описать предмет, явление;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обратиться за помощью;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задать вопрос;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переспросить.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Особое внимание на данном этапе уделяется формированию компенсаторных умений чтения: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пользоваться подстрочными ссылками, двуязычным словарем.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Учебно-познавательная компетенция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В процессе обучения английскому языку в 7—8 классах осуществляется дальнейшее совершенствование сформированных на первом этапе умений и формирование и развитие новых, что обусловлено усложнением предметного содержания речи, расширением проблематики обсуждаемых вопросов, что требует от учащихся умения самостоятельно добывать знания из различных источников. На данном этапе предполагается овладение следующими умениями: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работать с двуязычными словарями, энциклопедиями и другой справочной литературой;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выполнять различные виды упражнений из учебника и рабочей тетради;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выполнять контрольные задания в формате ЕГЭ;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участвовать в проектной работе, оформлять ее результаты в виде планшета, стенной газеты, иллюстрированного альбома и т. п.</w:t>
      </w:r>
    </w:p>
    <w:p w:rsidR="009E6705" w:rsidRP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ТРЕБОВАНИЯ К УРОВНЮ ПОДГОТОВКИ 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УЧАЩИХСЯ 7 КЛАССОВ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результате изучения английского языка в 7 классе ученик должен знать/понимать: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основные значения изученных лексических единиц (слов, словосочетаний) в соответствии с предметным содержанием речи, предусмотренным программой для этого этапа, основные способы словообразования (аффиксация, словосложение, конверсия);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особенности структуры простых (утвердительных, восклицательных, побудительных) и сложных предложений английского языка; интонацию различных коммуникативных типов предложения;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признаки изученных грамматических явлений (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видо-временных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культура Великобритании, США (образ жизни, быт, обычаи, традиции, праздники, всемирно известные достопримечательности, выдающиеся люди и их вклад в мировые культуры), сходства и различия в традициях своей страны и стран изучаемого языка.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Помимо этого учащиеся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научатся</w:t>
      </w:r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области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говорения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начинать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обращаться с просьбой и выражать готовность/отказ ее выполнить; давать совет 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принимать/не принимать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его;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приглашать к действию/взаимодействию 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соглашаться/не соглашаться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принять в нем участие;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излагать основное содержание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прочитанного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 опорой на текст;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делать сообщения по результатам проведенной проектной работы;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Получат возможность научиться: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выражать свою точку зрения, выражать согласие/несогласие с мнением партнера; высказывать одобрение/неодобрение относительно мнения партнера;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высказываться о фактах и событиях, используя такие типы речи, как повествование, сообщение, описание;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высказывать свое мнение в связи с прочитанным и прослушанным текстом;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запрашивать и сообщать фактическую информацию (кто?, что?, где?, когда?, куда?, как?, с кем?, почему?), переходя с позиции спрашивающего на позицию отвечающего.</w:t>
      </w:r>
      <w:proofErr w:type="gramEnd"/>
    </w:p>
    <w:p w:rsidR="009E6705" w:rsidRP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области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аудирования</w:t>
      </w:r>
      <w:r>
        <w:rPr>
          <w:rFonts w:ascii="Times New Roman CYR" w:hAnsi="Times New Roman CYR" w:cs="Times New Roman CYR"/>
          <w:sz w:val="24"/>
          <w:szCs w:val="24"/>
        </w:rPr>
        <w:t xml:space="preserve"> учащиеся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научатся: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понимать основное содержание несложных аутентичных текстов, относящихся к различным коммуникативным типам речи (сообщение/рассказ); 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выборочно понимать нужную или интересующую информацию в сообщениях прагматического характера с опорой на языковую догадку, контекст;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Получат возможность научиться</w:t>
      </w:r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уметь определять тему и факты сообщения, вычленять смысловые вехи; выделять главное, опуская второстепенное;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области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чтения</w:t>
      </w:r>
      <w:r>
        <w:rPr>
          <w:rFonts w:ascii="Times New Roman CYR" w:hAnsi="Times New Roman CYR" w:cs="Times New Roman CYR"/>
          <w:sz w:val="24"/>
          <w:szCs w:val="24"/>
        </w:rPr>
        <w:t xml:space="preserve"> учащиеся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научатся</w:t>
      </w:r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читать и понимать основное содержание аутентичных художественных и научно-популярных текстов (определять тему, основную мысль, причинно-следственные связи в тексте, кратко и логично излагать его содержание, оценивать прочитанное, сопоставлять факты в культурах);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читать текст с выборочным пониманием нужной или интересующей информации (просмотреть текст или несколько коротких текстов и выбрать нужную, интересующую учащихся информацию для дальнейшего использования в процессе общения или расширения знаний по проблеме текста/текстов);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Получат возможность научиться: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читать с полным пониманием несложные аутентичные тексты, ориентированные на предметное содержание речи на этом этапе, на основе языковой и контекстуальной догадки, словообразовательного анализа, использования словаря;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кратко излагать содержание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прочитанного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; выражать свое мнение, соотносить со своим опытом;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области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письма и письменной речи</w:t>
      </w:r>
      <w:r>
        <w:rPr>
          <w:rFonts w:ascii="Times New Roman CYR" w:hAnsi="Times New Roman CYR" w:cs="Times New Roman CYR"/>
          <w:sz w:val="24"/>
          <w:szCs w:val="24"/>
        </w:rPr>
        <w:t xml:space="preserve"> учащиеся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научатся: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делать выписки из текста;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составлять план текста;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писать поздравления с праздниками, выражать пожелания (объемом до 30 слов, включая адрес);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заполнять анкеты, бланки, указывая имя, фамилию, пол, возраст, гражданство, адрес;</w:t>
      </w:r>
    </w:p>
    <w:p w:rsidR="009E6705" w:rsidRP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Получат возможность научиться: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 в соответствии с нормами, принятыми в англоязычных странах).</w:t>
      </w:r>
    </w:p>
    <w:p w:rsidR="009E6705" w:rsidRP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Учащиеся также должны быть в состоянии в конце второго этапа обучения 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для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достижения взаимопонимания в процессе устного и письменного общения с носителями иностранного языка;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создания целостной картины поликультурного мира, осознания места и роли родного языка и изучаемого иностранного языка в этом мире;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приобщения к ценностям мировой культуры через иноязычные источники информации (в том числе мультимедийные);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E6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9E6705" w:rsidRPr="009E6705" w:rsidRDefault="009E6705" w:rsidP="009E6705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Учебно-тематический план 7 класс.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98"/>
        <w:gridCol w:w="4959"/>
        <w:gridCol w:w="2977"/>
        <w:gridCol w:w="5846"/>
      </w:tblGrid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Тема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Количество часов</w:t>
            </w:r>
          </w:p>
        </w:tc>
        <w:tc>
          <w:tcPr>
            <w:tcW w:w="5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Контрольные работы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Школа.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тематическая)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Язык мира.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тематическая), 1 (итоговая)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Факты об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англоговорящих странах.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тематическая), 1 (итоговая)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Живые существа вокруг нас.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тематическая)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Экология.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тематическая), 1 (итоговая)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ЗОЖ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FE0B6F" w:rsidRDefault="00FE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тематическая), 1 (промежуточная)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Pr="00FE0B6F" w:rsidRDefault="00FE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тематических)</w:t>
            </w: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итоговых)</w:t>
            </w: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промежуточная)</w:t>
            </w:r>
          </w:p>
        </w:tc>
      </w:tr>
    </w:tbl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Содержание программы 7 класс.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76"/>
        <w:gridCol w:w="1915"/>
        <w:gridCol w:w="10569"/>
        <w:gridCol w:w="1698"/>
      </w:tblGrid>
      <w:tr w:rsidR="009E6705">
        <w:tblPrEx>
          <w:tblCellMar>
            <w:top w:w="0" w:type="dxa"/>
            <w:bottom w:w="0" w:type="dxa"/>
          </w:tblCellMar>
        </w:tblPrEx>
        <w:trPr>
          <w:trHeight w:val="599"/>
          <w:jc w:val="center"/>
        </w:trPr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0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 тем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Школа.</w:t>
            </w:r>
          </w:p>
        </w:tc>
        <w:tc>
          <w:tcPr>
            <w:tcW w:w="10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Образование в Великобритании. О начале учебного года в России. Каникулы.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Беседа о каникулах, ответы на вопросы о школе, выполнение грамматических упражнений. Встречи выпускников. Американизмы в английском языке. Исчисляемые и неисчисляемые существительные, и употребление артиклей перед ними. Покупка школьных принадлежностей. Слова piece, pair. Школа в Великобритании. Работа с текстом </w:t>
            </w:r>
            <w:r w:rsidRPr="009E67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Школы в Англ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ии и Уэ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льсе</w:t>
            </w:r>
            <w:r w:rsidRPr="009E670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Изучаемые предметы. Употребление артиклей с некоторыми существительными. Ответы на вопросы о школе в Англии. Моя школа. Беседа о своей школе. Слова, которые нужно различать (to say , to tell, to talk, to speak). Образование в Англии, Уэльсе, России. Образование (правила поведения в школе). Словообразование. Работа с текстом </w:t>
            </w:r>
            <w:r w:rsidRPr="009E67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Единственные дети</w:t>
            </w:r>
            <w:r w:rsidRPr="009E670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Школьный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разговоры. Обучение в школе. В магазине школьных товаров. Школьное расписание. Первый день в школе.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17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часов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Язык мира.</w:t>
            </w:r>
          </w:p>
        </w:tc>
        <w:tc>
          <w:tcPr>
            <w:tcW w:w="10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Языки мира. Английский язык – язык общения. Настоящее совершенное время. Употребление артиклей с названиями языков. Где говорят на английском языке. Интернациональные слова. Языки мира. Путешествия. Неправильные глаголы. Развитие английского языка. Глагольная форма настоящего совершенного времени. Чтение и понимание текста </w:t>
            </w:r>
            <w:r w:rsidRPr="009E67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Как развивался Английский</w:t>
            </w:r>
            <w:r w:rsidRPr="009E670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Разновидности английского языка. Наречия </w:t>
            </w:r>
            <w:r w:rsidRPr="009E67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еще</w:t>
            </w:r>
            <w:r w:rsidRPr="009E6705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уже</w:t>
            </w:r>
            <w:r w:rsidRPr="009E670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Английский язык в нашей жизни. Работа с текстом </w:t>
            </w:r>
            <w:r w:rsidRPr="009E67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9E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Robinsons</w:t>
            </w:r>
            <w:r w:rsidRPr="009E670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Словосочетания, помогающие говорить о том, что нам нравится или не нравится. Как использовать словари. Различие слов dictionary, vocabulary. Способ изучения иностранного языка. Словообразование при помощи суффиксов - less, ing. Фразеологический глагол to hand. Изучение языков. Международный летний лагерь. Английский – </w:t>
            </w:r>
            <w:r w:rsidRPr="009E67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сумасшедший</w:t>
            </w:r>
            <w:r w:rsidRPr="009E67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язык Достопримечательности городов. Обсуждаем будущую профессию.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часов.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Факты об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англоговорящем мире.</w:t>
            </w:r>
          </w:p>
        </w:tc>
        <w:tc>
          <w:tcPr>
            <w:tcW w:w="10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Некоторые факты англоговорящего мира. Что мы знаем о США. Работа с текстом </w:t>
            </w:r>
            <w:r w:rsidRPr="009E67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Новый мир</w:t>
            </w:r>
            <w:r w:rsidRPr="009E670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Неправильные глаголы. География США. Работа с картой США. Города США. Австралия. Города Австралии. Знакомство с городами Австралии. Животный мир Австралии. Чтение текста о животном  мире Австралии. США и Австралия. Страны и города Европы. Чтение текстов об Америке и Австралии и работа по ним. Англоговорящие страны. Джексон Хоул. Вашингтон. Страна львов.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часов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Живые существа вокруг нас.</w:t>
            </w:r>
          </w:p>
        </w:tc>
        <w:tc>
          <w:tcPr>
            <w:tcW w:w="10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Мир птиц. Климатические и погодные условия. Мир насекомых. Птицы. Простое прошедшее и настоящее совершенное время. Мир птиц. Аудирование текстов о соловьях. Чтение текста о пингвинах. Слова</w:t>
            </w:r>
            <w:r w:rsidRPr="009E6705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: other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9E6705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another.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Животный</w:t>
            </w:r>
            <w:r w:rsidRPr="009E6705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мир</w:t>
            </w:r>
            <w:r w:rsidRPr="009E6705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Слова</w:t>
            </w:r>
            <w:r w:rsidRPr="009E6705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ground, land, earth.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Рассказывают о флоре и фауне по прочитанному тексту. Климатические и погодные условия обитания животных и растений. Употребление артиклей со словами other и another. В мире обезьян. Мир насекомых. Местоимения. Флора и фауна Британских островов. Флора и фауна. Фразеологический глагол to make. Сопоставление животного и растительного миров. Составление рассказа о флоре, где мы живем. Чарльз Дарвин. Джеральд Даррел: друг всех животных. Животные. Живые существа.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часов.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Экология.</w:t>
            </w:r>
          </w:p>
        </w:tc>
        <w:tc>
          <w:tcPr>
            <w:tcW w:w="10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Флора и фауна России. Экология как наука. Природа России. Природа и экология. Окружающая</w:t>
            </w:r>
            <w:r w:rsidRPr="009E6705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среда</w:t>
            </w:r>
            <w:r w:rsidRPr="009E6705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Слова</w:t>
            </w:r>
            <w:r w:rsidRPr="009E6705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a few, a number of , several , a little.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Личные и возвратные местоимения. Защита окружающей среды. Окружающая среда. Климат. Эмблемы. Экологические проблемы. Загрязнение воды. Аудирование текста о дельфинах. Словообразование при помощи суффикса – ment, префикса dis. Озеро Байкал. Мир вокруг нас. Сохраним природу вместе. Планета Земля – наш общий дом.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часов.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6.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ЗОЖ</w:t>
            </w:r>
          </w:p>
        </w:tc>
        <w:tc>
          <w:tcPr>
            <w:tcW w:w="10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Здоровый образ жизни. Фаст – Фуд. Здоровье. Синонимы, наречия. Чтение текста </w:t>
            </w:r>
            <w:r w:rsidRPr="009E67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Будем ли мы ходить в Макдональдс</w:t>
            </w:r>
            <w:r w:rsidRPr="009E670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Наречия. Здоровье. Секреты долголетия. Здоровый образ жизни. На приеме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у врача. Правильное питание. Причины головной боли. Спорт – лучшее лекарство. Сладкоежка. Здоровье и покупки продуктов. Внимательное отношение к здоровью. Болезни.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FE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9E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6705">
              <w:rPr>
                <w:rFonts w:ascii="Times New Roman CYR" w:hAnsi="Times New Roman CYR" w:cs="Times New Roman CYR"/>
                <w:sz w:val="24"/>
                <w:szCs w:val="24"/>
              </w:rPr>
              <w:t>часов</w:t>
            </w:r>
          </w:p>
        </w:tc>
      </w:tr>
    </w:tbl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E6705" w:rsidRPr="009E6705" w:rsidRDefault="009E6705" w:rsidP="009E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Критерии оценивания работ обучающихся по предмету </w:t>
      </w:r>
      <w:r w:rsidRPr="009E6705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Английский язык</w:t>
      </w:r>
      <w:r w:rsidRPr="009E670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E6705" w:rsidRDefault="009E6705" w:rsidP="009E67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Критерии оценивания письменных работ.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 письменные работы (контрольные работы, тестовые работы, словарные диктанты) оценка вычисляется исходя из процента правильных ответов: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07"/>
        <w:gridCol w:w="2753"/>
        <w:gridCol w:w="3572"/>
      </w:tblGrid>
      <w:tr w:rsidR="009E6705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Виды работ</w:t>
            </w:r>
          </w:p>
        </w:tc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Контрольные</w:t>
            </w: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Тестовые работы,</w:t>
            </w: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словарные диктанты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Оценка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«2»</w:t>
            </w:r>
          </w:p>
        </w:tc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49%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 менее</w:t>
            </w: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59%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 менее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286"/>
          <w:jc w:val="center"/>
        </w:trPr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Оценка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«3»</w:t>
            </w:r>
          </w:p>
        </w:tc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50% до 69%</w:t>
            </w: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60% до 74%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123"/>
          <w:jc w:val="center"/>
        </w:trPr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Оценка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«4»</w:t>
            </w:r>
          </w:p>
        </w:tc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70% до 90%</w:t>
            </w: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75% до 94%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Оценка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«5»</w:t>
            </w:r>
          </w:p>
        </w:tc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91% до 100%</w:t>
            </w: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95% до 100%</w:t>
            </w:r>
          </w:p>
        </w:tc>
      </w:tr>
    </w:tbl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Творческие письменные работы (письма, разные виды сочинений, эссе, проектные работы, в т.ч. в группах) оцениваются по пяти критериям:</w:t>
      </w:r>
      <w:proofErr w:type="gramEnd"/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t>1</w:t>
      </w:r>
      <w:r w:rsidRPr="009E6705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Содержание</w:t>
      </w:r>
      <w:r>
        <w:rPr>
          <w:rFonts w:ascii="Times New Roman CYR" w:hAnsi="Times New Roman CYR" w:cs="Times New Roman CYR"/>
          <w:sz w:val="28"/>
          <w:szCs w:val="28"/>
        </w:rPr>
        <w:t xml:space="preserve">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Организация работы</w:t>
      </w:r>
      <w:r>
        <w:rPr>
          <w:rFonts w:ascii="Times New Roman CYR" w:hAnsi="Times New Roman CYR" w:cs="Times New Roman CYR"/>
          <w:sz w:val="28"/>
          <w:szCs w:val="28"/>
        </w:rPr>
        <w:t xml:space="preserve">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Лексика</w:t>
      </w:r>
      <w:r>
        <w:rPr>
          <w:rFonts w:ascii="Times New Roman CYR" w:hAnsi="Times New Roman CYR" w:cs="Times New Roman CYR"/>
          <w:sz w:val="28"/>
          <w:szCs w:val="28"/>
        </w:rPr>
        <w:t xml:space="preserve"> (словарный запас соответствует поставленной задаче и требованиям данного года обучения языку);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Грамматик</w:t>
      </w: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(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Орфография и пунктуация (</w:t>
      </w:r>
      <w:r>
        <w:rPr>
          <w:rFonts w:ascii="Times New Roman CYR" w:hAnsi="Times New Roman CYR" w:cs="Times New Roman CYR"/>
          <w:sz w:val="28"/>
          <w:szCs w:val="28"/>
        </w:rPr>
        <w:t>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запятых).</w:t>
      </w:r>
    </w:p>
    <w:p w:rsidR="009E6705" w:rsidRDefault="009E6705" w:rsidP="009E6705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b/>
          <w:bCs/>
          <w:sz w:val="28"/>
          <w:szCs w:val="28"/>
        </w:rPr>
        <w:t xml:space="preserve">1.2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Критерии оценки творческих письменных работ (письма, сочинения, эссе, проектные работы, в т.ч. в группах)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1"/>
        <w:gridCol w:w="1843"/>
        <w:gridCol w:w="2977"/>
        <w:gridCol w:w="2693"/>
        <w:gridCol w:w="3241"/>
        <w:gridCol w:w="3692"/>
      </w:tblGrid>
      <w:tr w:rsidR="009E6705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10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before="100" w:line="240" w:lineRule="auto"/>
              <w:ind w:right="-216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Баллы</w:t>
            </w:r>
          </w:p>
        </w:tc>
        <w:tc>
          <w:tcPr>
            <w:tcW w:w="144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before="10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Критерии оценки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10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 CYR" w:hAnsi="Times New Roman CYR" w:cs="Times New Roman CYR"/>
              </w:rPr>
              <w:t>Содержание: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>
              <w:rPr>
                <w:rFonts w:ascii="Times New Roman CYR" w:hAnsi="Times New Roman CYR" w:cs="Times New Roman CYR"/>
              </w:rPr>
              <w:t>Организация работы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3. </w:t>
            </w:r>
            <w:r>
              <w:rPr>
                <w:rFonts w:ascii="Times New Roman CYR" w:hAnsi="Times New Roman CYR" w:cs="Times New Roman CYR"/>
              </w:rPr>
              <w:t>Лексика</w:t>
            </w:r>
          </w:p>
        </w:tc>
        <w:tc>
          <w:tcPr>
            <w:tcW w:w="3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4. </w:t>
            </w:r>
            <w:r>
              <w:rPr>
                <w:rFonts w:ascii="Times New Roman CYR" w:hAnsi="Times New Roman CYR" w:cs="Times New Roman CYR"/>
              </w:rPr>
              <w:t>Грамматика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5. </w:t>
            </w:r>
            <w:r>
              <w:rPr>
                <w:rFonts w:ascii="Times New Roman CYR" w:hAnsi="Times New Roman CYR" w:cs="Times New Roman CYR"/>
              </w:rPr>
              <w:t>Орфография и пунктуация</w:t>
            </w:r>
          </w:p>
        </w:tc>
      </w:tr>
      <w:tr w:rsidR="009E6705" w:rsidRPr="009E6705">
        <w:tblPrEx>
          <w:tblCellMar>
            <w:top w:w="0" w:type="dxa"/>
            <w:bottom w:w="0" w:type="dxa"/>
          </w:tblCellMar>
        </w:tblPrEx>
        <w:trPr>
          <w:trHeight w:val="1590"/>
          <w:jc w:val="center"/>
        </w:trPr>
        <w:tc>
          <w:tcPr>
            <w:tcW w:w="1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«5»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коммуникативная задача решена полностью.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лексика соответствует поставленной задаче и требованиям данного года обучения.</w:t>
            </w:r>
          </w:p>
        </w:tc>
        <w:tc>
          <w:tcPr>
            <w:tcW w:w="3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9E6705" w:rsidRPr="009E6705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«4»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коммуникативная задача решена полностью.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лексика соответствует поставленной задаче и требованиям данного года обучения. Но имеются незначительные ошибки.</w:t>
            </w:r>
          </w:p>
        </w:tc>
        <w:tc>
          <w:tcPr>
            <w:tcW w:w="3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задачи.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незначительные 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9E6705" w:rsidRPr="009E6705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«3»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Коммуникативная задача решена.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высказывание нелогично, неадекватно использованы средства логической связи, текст неправильно поделен на абзацы, но формат высказывания соблюден.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местами неадекватное употребление лексики.</w:t>
            </w:r>
          </w:p>
        </w:tc>
        <w:tc>
          <w:tcPr>
            <w:tcW w:w="3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имеются грубые грамматические ошибки.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незначительные орфографические 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9E6705" w:rsidRPr="009E6705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«2»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Коммуникативная задача не решена.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высказывание нелогично, не использованы средства логической связи, не соблюден формат высказывания, текст не </w:t>
            </w:r>
            <w:r>
              <w:rPr>
                <w:rFonts w:ascii="Times New Roman CYR" w:hAnsi="Times New Roman CYR" w:cs="Times New Roman CYR"/>
              </w:rPr>
              <w:lastRenderedPageBreak/>
              <w:t>поделен на абзацы.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большое количество лексических ошибок</w:t>
            </w:r>
          </w:p>
        </w:tc>
        <w:tc>
          <w:tcPr>
            <w:tcW w:w="3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большое количество грамматических ошибок.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значительные орфографические ошибки, не соблюдены правила пунктуации: не все предложения начинаются с заглавной буквы, в конце не всех предложений стоит </w:t>
            </w:r>
            <w:r>
              <w:rPr>
                <w:rFonts w:ascii="Times New Roman CYR" w:hAnsi="Times New Roman CYR" w:cs="Times New Roman CYR"/>
              </w:rPr>
              <w:lastRenderedPageBreak/>
              <w:t>точка, вопросительный или восклицательный знак, а также не соблюдены основные правила расстановки запятых.</w:t>
            </w:r>
          </w:p>
        </w:tc>
      </w:tr>
    </w:tbl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E670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2.1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Критерии оценки устных развернутых ответов (монологические высказывания, пересказы, диалоги, проектные работы, в т.ч. в группах)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Устные ответы оцениваются по пяти критериям: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Содержание 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Лексика (словарный запас соответствует поставленной задаче и требованиям данного года обучения языку);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Произношение (правильное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</w:p>
    <w:p w:rsidR="009E6705" w:rsidRP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4"/>
        <w:gridCol w:w="3686"/>
        <w:gridCol w:w="2976"/>
        <w:gridCol w:w="2410"/>
        <w:gridCol w:w="2693"/>
        <w:gridCol w:w="2511"/>
      </w:tblGrid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Оценка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Содержание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Коммуникативное взаимодействие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Лексика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Грамматика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Произношение</w:t>
            </w:r>
          </w:p>
        </w:tc>
      </w:tr>
      <w:tr w:rsidR="009E6705" w:rsidRP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«5»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Соблюден объем высказывания. Высказывание соответствует теме; отражены все аспекты, указанные в задании, стилевое оформление речи соответствует типу задания, аргументация на уровне, нормы вежливости соблюдены.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Адекватная естественная реакция на реплики собеседника. Проявляется речевая инициатива для решения поставленных коммуникативных задач.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Лексика адекватна поставленной задаче и требованиям данного года обучения языку.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Использованы разные грамматич. конструкций в соответствии с задачей и требованиям данного года обучения языку. Редкие грамматические ошибки не мешают коммуникации.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Речь звучит в естественном темпе, нет грубых фонетических ошибок.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«4»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Не полный объем высказывания. Высказывание  соответствует теме; не отражены некоторые аспекты, указанные в задании, стилевое оформление речи соответствует </w:t>
            </w:r>
            <w:r>
              <w:rPr>
                <w:rFonts w:ascii="Times New Roman CYR" w:hAnsi="Times New Roman CYR" w:cs="Times New Roman CYR"/>
              </w:rPr>
              <w:lastRenderedPageBreak/>
              <w:t>типу задания, аргументация не всегда на соответствующем уровне, но нормы вежливости соблюдены.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Коммуникация немного затруднена.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Лексические ошибки незначительно влияют на восприятие речи учащегося.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Грамматические незначительно влияют на восприятие речи учащегося.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Речь иногда неоправданно паузирована. В отдельных словах допускаются </w:t>
            </w:r>
            <w:r>
              <w:rPr>
                <w:rFonts w:ascii="Times New Roman CYR" w:hAnsi="Times New Roman CYR" w:cs="Times New Roman CYR"/>
              </w:rPr>
              <w:lastRenderedPageBreak/>
              <w:t>фонетические ошибки (замена, английских фонем сходными русскими). Общая интонация обусловлена влиянием родного языка.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«3»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Незначительный объем высказывания, которое не в полной мере соответствует теме; не отражены некоторые аспекты, указанные в задании, стилевое оформление речи не в полной мере соответствует типу задания, аргументация не на соответствующем уровне, нормы вежливости не соблюдены.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Коммуникация существенно затруднена, учащийся не проявляет речевой инициативы.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Учащийся делает большое количество </w:t>
            </w:r>
            <w:proofErr w:type="gramStart"/>
            <w:r>
              <w:rPr>
                <w:rFonts w:ascii="Times New Roman CYR" w:hAnsi="Times New Roman CYR" w:cs="Times New Roman CYR"/>
              </w:rPr>
              <w:t>грубых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лексических</w:t>
            </w: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9E67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ошибок.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Учащийся делает большое количество грубых грамматических ошибок.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Речь воспринимается с трудом из-за большого количества фонетических ошибок. Интонация обусловлена влиянием родного языка.</w:t>
            </w:r>
          </w:p>
        </w:tc>
      </w:tr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«2»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Учащийся не понимает  смысла задания. Аспекты, указанные в задании не учтены.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Коммуникативная задача не решена.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Учащийся не может построить высказывание.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Учащийся не может грамматически верно построить высказывание.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Речь понять не возможно.</w:t>
            </w:r>
          </w:p>
        </w:tc>
      </w:tr>
    </w:tbl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Критерии оценки овладения чтением.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Основным показателем успешности овладения чтением является степень извлечения информации из прочитанного текста. В жизни мы читаем тексты с разными задачами по извлечению информации. В связи с этим различают виды чтения с такими речевыми задачами как понимание основного содержания и основных фактов, содержащихся в тексте, полное понимание имеющейся в тексте информации и, наконец, нахождение в тексте или ряде текстов нужной нам или заданной информации.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Поскольку практической целью изучения иностранного языка является овладение общением на изучаемом языке, то учащийся должен овладеть всеми видами чтения, различающимися по степени извлечения информации из текста: чтением с пониманием основного содержания читаемого (обычно в методике его называют ознакомительным), чтением с полным пониманием содержания, включая детали (изучающее  чтение) и чтением с извлечением нужной либо интересующей читателя информации (просмотровое).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Совершенно очевидно, что проверку умений, связанных с каждым из перечисленных видов чтения, необходимо проводить отдельно.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E6705">
        <w:rPr>
          <w:rFonts w:ascii="Times New Roman" w:hAnsi="Times New Roman" w:cs="Times New Roman"/>
          <w:b/>
          <w:bCs/>
          <w:sz w:val="28"/>
          <w:szCs w:val="28"/>
        </w:rPr>
        <w:t xml:space="preserve">3.1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Чтение с пониманием основного содержания прочитанного (ознакомительное)</w:t>
      </w:r>
    </w:p>
    <w:p w:rsidR="009E6705" w:rsidRPr="009E6705" w:rsidRDefault="009E6705" w:rsidP="009E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45"/>
        <w:gridCol w:w="9615"/>
        <w:gridCol w:w="4590"/>
      </w:tblGrid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before="10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Оценка</w:t>
            </w:r>
          </w:p>
        </w:tc>
        <w:tc>
          <w:tcPr>
            <w:tcW w:w="9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before="10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Критерии</w:t>
            </w:r>
          </w:p>
        </w:tc>
        <w:tc>
          <w:tcPr>
            <w:tcW w:w="4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before="10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Скорость чтения</w:t>
            </w:r>
          </w:p>
        </w:tc>
      </w:tr>
      <w:tr w:rsidR="009E6705" w:rsidRP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«5»</w:t>
            </w:r>
          </w:p>
        </w:tc>
        <w:tc>
          <w:tcPr>
            <w:tcW w:w="9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Понять основное содержание оригинального текста, выделить основную мысль, определить основные факты, догадаться о значении незнакомых слов из контекста, либо по словообразовательным элементам, либо по сходству с родным языком. </w:t>
            </w:r>
          </w:p>
        </w:tc>
        <w:tc>
          <w:tcPr>
            <w:tcW w:w="4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Скорость чтения несколько замедлена по сравнению с той, с которой ученик читает на родном языке.</w:t>
            </w:r>
          </w:p>
        </w:tc>
      </w:tr>
      <w:tr w:rsidR="009E6705" w:rsidRP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«4»</w:t>
            </w:r>
          </w:p>
        </w:tc>
        <w:tc>
          <w:tcPr>
            <w:tcW w:w="9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понять основное содержание оригинального текста, выделить основную мысль, определить отдельные факты. Недостаточно развита языковая догадка, затруднение  в понимании некоторых незнакомых слов.</w:t>
            </w:r>
          </w:p>
        </w:tc>
        <w:tc>
          <w:tcPr>
            <w:tcW w:w="4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Темп чтения более замедленен, чем на родном языке.</w:t>
            </w:r>
          </w:p>
        </w:tc>
      </w:tr>
      <w:tr w:rsidR="009E6705" w:rsidRP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«3»</w:t>
            </w:r>
          </w:p>
        </w:tc>
        <w:tc>
          <w:tcPr>
            <w:tcW w:w="9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не совсем понятно основное содержание </w:t>
            </w:r>
            <w:proofErr w:type="gramStart"/>
            <w:r>
              <w:rPr>
                <w:rFonts w:ascii="Times New Roman CYR" w:hAnsi="Times New Roman CYR" w:cs="Times New Roman CYR"/>
              </w:rPr>
              <w:t>прочитанного</w:t>
            </w:r>
            <w:proofErr w:type="gramEnd"/>
            <w:r>
              <w:rPr>
                <w:rFonts w:ascii="Times New Roman CYR" w:hAnsi="Times New Roman CYR" w:cs="Times New Roman CYR"/>
              </w:rPr>
              <w:t>, может выделить в тексте только небольшое количество фактов, совсем не развита языковая догадка.</w:t>
            </w:r>
          </w:p>
        </w:tc>
        <w:tc>
          <w:tcPr>
            <w:tcW w:w="4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Темп чтения значительно медленнее, чем на родном языке.</w:t>
            </w:r>
          </w:p>
        </w:tc>
      </w:tr>
      <w:tr w:rsidR="009E6705" w:rsidRP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«2»</w:t>
            </w:r>
          </w:p>
        </w:tc>
        <w:tc>
          <w:tcPr>
            <w:tcW w:w="9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текст не понятен  или содержание текста понято неправильно, не ориентируется в тексте при поиске определенных фактов, не умеет семантизировать незнакомую лексику.</w:t>
            </w:r>
          </w:p>
        </w:tc>
        <w:tc>
          <w:tcPr>
            <w:tcW w:w="4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Темп чтения значительно медленнее, чем на родном языке.</w:t>
            </w:r>
          </w:p>
        </w:tc>
      </w:tr>
    </w:tbl>
    <w:p w:rsidR="009E6705" w:rsidRP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705" w:rsidRPr="009E6705" w:rsidRDefault="009E6705" w:rsidP="009E670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705" w:rsidRDefault="009E6705" w:rsidP="009E6705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9E6705">
        <w:rPr>
          <w:rFonts w:ascii="Times New Roman" w:hAnsi="Times New Roman" w:cs="Times New Roman"/>
          <w:b/>
          <w:bCs/>
          <w:sz w:val="28"/>
          <w:szCs w:val="28"/>
        </w:rPr>
        <w:t xml:space="preserve">3.2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Чтение с полным пониманием содержания (изучающее)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89"/>
        <w:gridCol w:w="13870"/>
      </w:tblGrid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before="10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Оценка</w:t>
            </w:r>
          </w:p>
        </w:tc>
        <w:tc>
          <w:tcPr>
            <w:tcW w:w="1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before="10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Критерии</w:t>
            </w:r>
          </w:p>
        </w:tc>
      </w:tr>
      <w:tr w:rsidR="009E6705" w:rsidRP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«5»</w:t>
            </w:r>
          </w:p>
        </w:tc>
        <w:tc>
          <w:tcPr>
            <w:tcW w:w="1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Ученик полностью понял несложный оригинальный текст (публицистический, научно-популярный; инструкцию или отрывок из туристического проспекта), использовал при этом все известные приемы, направленные на понимание читаемого (смысловую догадку, анализ).</w:t>
            </w:r>
          </w:p>
        </w:tc>
      </w:tr>
      <w:tr w:rsidR="009E6705" w:rsidRP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«4»</w:t>
            </w:r>
          </w:p>
        </w:tc>
        <w:tc>
          <w:tcPr>
            <w:tcW w:w="1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полностью понял текст, но многократно обращался к словарю.</w:t>
            </w:r>
          </w:p>
        </w:tc>
      </w:tr>
      <w:tr w:rsidR="009E6705" w:rsidRP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«3»</w:t>
            </w:r>
          </w:p>
        </w:tc>
        <w:tc>
          <w:tcPr>
            <w:tcW w:w="1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понял текст не полностью, не владеет приемами его смысловой переработки.</w:t>
            </w:r>
          </w:p>
        </w:tc>
      </w:tr>
      <w:tr w:rsidR="009E6705" w:rsidRP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«2»</w:t>
            </w:r>
          </w:p>
        </w:tc>
        <w:tc>
          <w:tcPr>
            <w:tcW w:w="1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текст учеником не понят, с трудом может найти незнакомые слова в словаре.</w:t>
            </w:r>
          </w:p>
        </w:tc>
      </w:tr>
    </w:tbl>
    <w:p w:rsidR="009E6705" w:rsidRP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705" w:rsidRDefault="009E6705" w:rsidP="009E6705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E6705">
        <w:rPr>
          <w:rFonts w:ascii="Times New Roman" w:hAnsi="Times New Roman" w:cs="Times New Roman"/>
          <w:b/>
          <w:bCs/>
          <w:sz w:val="28"/>
          <w:szCs w:val="28"/>
        </w:rPr>
        <w:t xml:space="preserve">3.3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Чтение с нахождением интересующей или нужной информации (просмотровое)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6"/>
        <w:gridCol w:w="12891"/>
      </w:tblGrid>
      <w:tr w:rsid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before="10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Оценка</w:t>
            </w:r>
          </w:p>
        </w:tc>
        <w:tc>
          <w:tcPr>
            <w:tcW w:w="1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before="10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Критерии</w:t>
            </w:r>
          </w:p>
        </w:tc>
      </w:tr>
      <w:tr w:rsidR="009E6705" w:rsidRP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«5»</w:t>
            </w:r>
          </w:p>
        </w:tc>
        <w:tc>
          <w:tcPr>
            <w:tcW w:w="1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Ученик может достаточно быстро просмотреть несложный оригинальный текст (типа расписания поездов, меню, программы телепередач) или несколько небольших текстов и выбрать правильно запрашиваемую информацию.</w:t>
            </w:r>
          </w:p>
        </w:tc>
      </w:tr>
      <w:tr w:rsidR="009E6705" w:rsidRP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«4»</w:t>
            </w:r>
          </w:p>
        </w:tc>
        <w:tc>
          <w:tcPr>
            <w:tcW w:w="1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При достаточно быстром просмотре текста, ученик находит только примерно 2/3 заданной информации.</w:t>
            </w:r>
          </w:p>
        </w:tc>
      </w:tr>
      <w:tr w:rsidR="009E6705" w:rsidRP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«3»</w:t>
            </w:r>
          </w:p>
        </w:tc>
        <w:tc>
          <w:tcPr>
            <w:tcW w:w="1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если ученик находит в данном тексте (или данных текстах) примерно 1/3 заданной информации.</w:t>
            </w:r>
          </w:p>
        </w:tc>
      </w:tr>
      <w:tr w:rsidR="009E6705" w:rsidRPr="009E670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«2»</w:t>
            </w:r>
          </w:p>
        </w:tc>
        <w:tc>
          <w:tcPr>
            <w:tcW w:w="1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ученик практически не ориентируется в тексте.</w:t>
            </w:r>
          </w:p>
        </w:tc>
      </w:tr>
    </w:tbl>
    <w:p w:rsidR="009E6705" w:rsidRPr="009E6705" w:rsidRDefault="009E6705" w:rsidP="009E6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Учебно - методическое и материально-техническое обеспечение программы: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УМК </w:t>
      </w:r>
      <w:r w:rsidRPr="009E6705">
        <w:rPr>
          <w:rFonts w:ascii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Английский язык</w:t>
      </w:r>
      <w:r w:rsidRPr="009E6705">
        <w:rPr>
          <w:rFonts w:ascii="Times New Roman" w:hAnsi="Times New Roman" w:cs="Times New Roman"/>
          <w:sz w:val="28"/>
          <w:szCs w:val="28"/>
          <w:highlight w:val="white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серии </w:t>
      </w:r>
      <w:r w:rsidRPr="009E6705">
        <w:rPr>
          <w:rFonts w:ascii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>Rainbow</w:t>
      </w:r>
      <w:r w:rsidRPr="009E6705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>English</w:t>
      </w:r>
      <w:r w:rsidRPr="009E6705">
        <w:rPr>
          <w:rFonts w:ascii="Times New Roman" w:hAnsi="Times New Roman" w:cs="Times New Roman"/>
          <w:sz w:val="28"/>
          <w:szCs w:val="28"/>
          <w:highlight w:val="white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для 7 класса: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 CYR" w:hAnsi="Times New Roman CYR" w:cs="Times New Roman CYR"/>
          <w:b/>
          <w:bCs/>
          <w:spacing w:val="1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spacing w:val="1"/>
          <w:sz w:val="28"/>
          <w:szCs w:val="28"/>
          <w:highlight w:val="white"/>
        </w:rPr>
        <w:t>Методическая литература для учителя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 CYR" w:hAnsi="Times New Roman CYR" w:cs="Times New Roman CYR"/>
          <w:b/>
          <w:bCs/>
          <w:spacing w:val="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pacing w:val="1"/>
          <w:sz w:val="28"/>
          <w:szCs w:val="28"/>
          <w:highlight w:val="white"/>
        </w:rPr>
        <w:t>Основная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 CYR" w:hAnsi="Times New Roman CYR" w:cs="Times New Roman CYR"/>
          <w:b/>
          <w:bCs/>
          <w:spacing w:val="1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pacing w:val="1"/>
          <w:sz w:val="28"/>
          <w:szCs w:val="28"/>
        </w:rPr>
        <w:t xml:space="preserve">Примерные программы по учебным предметам. Иностранный язык. 5-9 классы. – 2-е изд. – М.: Просвещение, 2010. – 144 </w:t>
      </w:r>
      <w:proofErr w:type="gramStart"/>
      <w:r>
        <w:rPr>
          <w:rFonts w:ascii="Times New Roman CYR" w:hAnsi="Times New Roman CYR" w:cs="Times New Roman CYR"/>
          <w:spacing w:val="1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pacing w:val="1"/>
          <w:sz w:val="28"/>
          <w:szCs w:val="28"/>
        </w:rPr>
        <w:t xml:space="preserve">. -   (Стандарты второго поколения). 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Рабочая программа. Английский язык. 5-9 классы: учебно-методическое пособие / О. В. Афанасьева, И. В. Михеева, Н. В. Языкова, Е. А. Колесникова. – М.: Дрофа, 2013. - (Rainbow English). 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pacing w:val="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Литература для учащихся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pacing w:val="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Основная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Английский язык. 7 кл. В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2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ч. Учебник для общеобразовательных учреждений/О. В. Афанасьева, И. В. Михеева, К. М. Баранова. – М.: Дрофа, 2015. - (Rainbow English).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Английский язык. 7 класс:  рабочая тетрадь / О. В. Афанасьева, И. В. Михеева, К. М. Баранова. – М.: Дрофа, 2015. - (Rainbow English).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Аудиоиздания</w:t>
      </w:r>
    </w:p>
    <w:p w:rsid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Аудиоприложение к учебнику О. В. Афанасьевой, И. В. Михеевой, К. М. Барановой Английский язык:  </w:t>
      </w:r>
      <w:r w:rsidRPr="009E67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Rainbow</w:t>
      </w:r>
      <w:r w:rsidRPr="009E6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9E6705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Учебник английского языка для 7 класса. CD MP3</w:t>
      </w:r>
    </w:p>
    <w:p w:rsidR="009E6705" w:rsidRPr="009E6705" w:rsidRDefault="009E6705" w:rsidP="009E67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8"/>
          <w:szCs w:val="28"/>
        </w:rPr>
      </w:pPr>
    </w:p>
    <w:p w:rsidR="009E6705" w:rsidRPr="009E6705" w:rsidRDefault="009E6705" w:rsidP="009E6705">
      <w:pPr>
        <w:autoSpaceDE w:val="0"/>
        <w:autoSpaceDN w:val="0"/>
        <w:adjustRightInd w:val="0"/>
        <w:spacing w:before="144" w:after="0" w:line="240" w:lineRule="auto"/>
        <w:ind w:left="48" w:firstLine="672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9E6705" w:rsidRPr="009E6705" w:rsidRDefault="009E6705" w:rsidP="009E6705">
      <w:pPr>
        <w:autoSpaceDE w:val="0"/>
        <w:autoSpaceDN w:val="0"/>
        <w:adjustRightInd w:val="0"/>
        <w:spacing w:before="144" w:after="0" w:line="240" w:lineRule="auto"/>
        <w:ind w:left="48" w:firstLine="672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9E6705" w:rsidRPr="009E6705" w:rsidRDefault="009E6705" w:rsidP="009E6705">
      <w:pPr>
        <w:autoSpaceDE w:val="0"/>
        <w:autoSpaceDN w:val="0"/>
        <w:adjustRightInd w:val="0"/>
        <w:spacing w:before="144" w:after="0" w:line="240" w:lineRule="auto"/>
        <w:ind w:left="48" w:firstLine="672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9E6705" w:rsidRPr="009E6705" w:rsidRDefault="009E6705" w:rsidP="009E6705">
      <w:pPr>
        <w:autoSpaceDE w:val="0"/>
        <w:autoSpaceDN w:val="0"/>
        <w:adjustRightInd w:val="0"/>
        <w:spacing w:before="144" w:after="0" w:line="240" w:lineRule="auto"/>
        <w:ind w:left="48" w:firstLine="672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9E6705" w:rsidRPr="009E6705" w:rsidRDefault="009E6705" w:rsidP="009E6705">
      <w:pPr>
        <w:autoSpaceDE w:val="0"/>
        <w:autoSpaceDN w:val="0"/>
        <w:adjustRightInd w:val="0"/>
        <w:spacing w:before="144" w:after="0" w:line="240" w:lineRule="auto"/>
        <w:ind w:left="48" w:firstLine="672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9E6705" w:rsidRDefault="009E6705" w:rsidP="009E670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E0B6F" w:rsidRPr="009E6705" w:rsidRDefault="00FE0B6F" w:rsidP="009E670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E6705" w:rsidRDefault="009E6705" w:rsidP="009E670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Календарно – тематическое планирование к учебнику Rainbow English 7 класс</w:t>
      </w: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7"/>
        <w:gridCol w:w="6127"/>
        <w:gridCol w:w="3119"/>
        <w:gridCol w:w="1876"/>
        <w:gridCol w:w="1560"/>
        <w:gridCol w:w="850"/>
        <w:gridCol w:w="850"/>
      </w:tblGrid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t>Номер</w:t>
            </w: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урока</w:t>
            </w:r>
          </w:p>
        </w:tc>
        <w:tc>
          <w:tcPr>
            <w:tcW w:w="6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t xml:space="preserve">Тема урока, основное содержание, 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t>темы контрольных, лабораторных, практических работ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t>Планируемые результаты</w:t>
            </w:r>
          </w:p>
        </w:tc>
        <w:tc>
          <w:tcPr>
            <w:tcW w:w="18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t>Информационно – методическое обеспечение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t>Домашнее задание</w:t>
            </w: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t xml:space="preserve">Даты </w:t>
            </w: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t>проведения</w:t>
            </w: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2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t>план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t>факт</w:t>
            </w: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0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Раздел 1. Школа. (17 часов)</w:t>
            </w: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1.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Образование в Великобритании.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Аудирование. Догадка о содержании текстов. Введение Л.Е. и их тренировка. О начале учебного года в России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Уметь составлять микро монологи о школе на основании ключевых слов. Отвечать на вопросы и т.д.</w:t>
            </w:r>
          </w:p>
        </w:tc>
        <w:tc>
          <w:tcPr>
            <w:tcW w:w="18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учебник </w:t>
            </w:r>
            <w:r w:rsidRPr="009E670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Rainbow</w:t>
            </w:r>
            <w:r w:rsidRPr="009E67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English</w:t>
            </w:r>
            <w:r w:rsidRPr="009E6705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 CYR" w:hAnsi="Times New Roman CYR" w:cs="Times New Roman CYR"/>
              </w:rPr>
              <w:t>грамматические таблицы, аудиозапись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упр.1 стр.5 (выучить)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2.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Каникулы.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Беседа о каникулах, ответы на вопросы о школе, выполнение грамматических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Уметь вести беседу по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прослушанному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. Отвечать на вопросы по прочитанному тексту.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8-10 стр. 8.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3.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Встречи выпускников.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Американизмы в английском языке. Исчисляемые и неисчисляемые существительные, и употребление артиклей перед ними. Введение и тренировка новой лексики.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Уметь беседовать по прослушанному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равильно употреблять артикли с исчисляемыми и неисчисляемыми существительными.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8 -10 стр. 14 – 15. Учить слова.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4.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Покупка школьных принадлежностей.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 xml:space="preserve">Аудирование. Введение и тренировка новой лексики. Слова piece, pair и употребление их в речи. Составление диалогов по </w:t>
            </w:r>
            <w:proofErr w:type="gramStart"/>
            <w:r>
              <w:rPr>
                <w:rFonts w:ascii="Times New Roman CYR" w:hAnsi="Times New Roman CYR" w:cs="Times New Roman CYR"/>
                <w:i/>
                <w:iCs/>
              </w:rPr>
              <w:t>прослушанному</w:t>
            </w:r>
            <w:proofErr w:type="gramEnd"/>
            <w:r>
              <w:rPr>
                <w:rFonts w:ascii="Times New Roman CYR" w:hAnsi="Times New Roman CYR" w:cs="Times New Roman CYR"/>
                <w:i/>
                <w:iCs/>
              </w:rPr>
              <w:t>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Уметь воспринимать и понимать английскую речь; составлять диалоги по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прослушанному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; правильно употреблять в речи слова: a piece, a pair.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12 – 14. Учить слова.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5.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Школа в Великобритании.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 xml:space="preserve">Аудирование. Введение и тренировка новой лексики. Работа с текстом </w:t>
            </w:r>
            <w:r w:rsidRPr="009E6705">
              <w:rPr>
                <w:rFonts w:ascii="Times New Roman" w:hAnsi="Times New Roman" w:cs="Times New Roman"/>
                <w:i/>
                <w:iCs/>
              </w:rPr>
              <w:t>«</w:t>
            </w:r>
            <w:r>
              <w:rPr>
                <w:rFonts w:ascii="Times New Roman CYR" w:hAnsi="Times New Roman CYR" w:cs="Times New Roman CYR"/>
                <w:i/>
                <w:iCs/>
              </w:rPr>
              <w:t>Школы в Англ</w:t>
            </w:r>
            <w:proofErr w:type="gramStart"/>
            <w:r>
              <w:rPr>
                <w:rFonts w:ascii="Times New Roman CYR" w:hAnsi="Times New Roman CYR" w:cs="Times New Roman CYR"/>
                <w:i/>
                <w:iCs/>
              </w:rPr>
              <w:t>ии и Уэ</w:t>
            </w:r>
            <w:proofErr w:type="gramEnd"/>
            <w:r>
              <w:rPr>
                <w:rFonts w:ascii="Times New Roman CYR" w:hAnsi="Times New Roman CYR" w:cs="Times New Roman CYR"/>
                <w:i/>
                <w:iCs/>
              </w:rPr>
              <w:t>льсе</w:t>
            </w:r>
            <w:r w:rsidRPr="009E6705">
              <w:rPr>
                <w:rFonts w:ascii="Times New Roman" w:hAnsi="Times New Roman" w:cs="Times New Roman"/>
                <w:i/>
                <w:iCs/>
              </w:rPr>
              <w:t>».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воспринимать и понимать английскую речь; озаглавить части, прочитанного текста.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18 – 19.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6.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Изучаемые предметы.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Употребление артиклей с некоторыми существительными. Ответы на вопросы о школе в Англии. Введение и тренировка лексики.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Уметь отвечать на вопросы по </w:t>
            </w:r>
            <w:proofErr w:type="gramStart"/>
            <w:r>
              <w:rPr>
                <w:rFonts w:ascii="Times New Roman CYR" w:hAnsi="Times New Roman CYR" w:cs="Times New Roman CYR"/>
              </w:rPr>
              <w:t>прослушанному</w:t>
            </w:r>
            <w:proofErr w:type="gramEnd"/>
            <w:r>
              <w:rPr>
                <w:rFonts w:ascii="Times New Roman CYR" w:hAnsi="Times New Roman CYR" w:cs="Times New Roman CYR"/>
              </w:rPr>
              <w:t>; правильно употреблять новую лексику в речи.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упр. 8 -10 стр. 22.</w:t>
            </w: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Учить слова.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lastRenderedPageBreak/>
              <w:t>7.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Моя школа.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Знакомство со словами, которые звучат одинаково, а имеют разные значения. Беседа о своей школе. Слова, которые нужно различать (to say , to tell, to talk, to speak).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Уметь  рассказать о своей школе, используя лексико-грамматический материал; отвечать на вопросы по </w:t>
            </w:r>
            <w:proofErr w:type="gramStart"/>
            <w:r>
              <w:rPr>
                <w:rFonts w:ascii="Times New Roman CYR" w:hAnsi="Times New Roman CYR" w:cs="Times New Roman CYR"/>
              </w:rPr>
              <w:t>прочитанному</w:t>
            </w:r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упр. 8 -11 стр. 27 -28.</w:t>
            </w: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Учить слова.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8.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Образование в Англии, Уэльсе, России.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Введение и тренировка лексики. Употребление предлогов перед глаголами и прилагательными.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употреблять введенную лексику в речи; озаглавить, прослушанный диалог.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8 -10 стр. 31 – 32.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9.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Образование (правила поведения в школе).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 xml:space="preserve">Аудирование. Словообразование. Работа с текстом </w:t>
            </w:r>
            <w:r w:rsidRPr="009E6705">
              <w:rPr>
                <w:rFonts w:ascii="Times New Roman" w:hAnsi="Times New Roman" w:cs="Times New Roman"/>
                <w:i/>
                <w:iCs/>
              </w:rPr>
              <w:t>«</w:t>
            </w:r>
            <w:r>
              <w:rPr>
                <w:rFonts w:ascii="Times New Roman CYR" w:hAnsi="Times New Roman CYR" w:cs="Times New Roman CYR"/>
                <w:i/>
                <w:iCs/>
              </w:rPr>
              <w:t>Единственные дети</w:t>
            </w:r>
            <w:r w:rsidRPr="009E6705">
              <w:rPr>
                <w:rFonts w:ascii="Times New Roman" w:hAnsi="Times New Roman" w:cs="Times New Roman"/>
                <w:i/>
                <w:iCs/>
              </w:rPr>
              <w:t>».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Уметь определить любимые предметы по </w:t>
            </w:r>
            <w:proofErr w:type="gramStart"/>
            <w:r>
              <w:rPr>
                <w:rFonts w:ascii="Times New Roman CYR" w:hAnsi="Times New Roman CYR" w:cs="Times New Roman CYR"/>
              </w:rPr>
              <w:t>прослушанному</w:t>
            </w:r>
            <w:proofErr w:type="gramEnd"/>
            <w:r>
              <w:rPr>
                <w:rFonts w:ascii="Times New Roman CYR" w:hAnsi="Times New Roman CYR" w:cs="Times New Roman CYR"/>
              </w:rPr>
              <w:t>; правильно пользоваться словосочетаниями, новой лексикой.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упр. 8 – 11 стр. 35 – 36, подготовиться к словарному диктанту.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10.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Обобщение по теме 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Школа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».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Словарный диктант по теме 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Школа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».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Диктант. Аудирование. Чтение текста и озаглавливание его частей.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Уметь воспринимать английскую речь.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8 -10 стр. 40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11.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Школьный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 разговоры.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Работа с текстом. Составление диалогов.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грамотно выполнять упражнения по разделу; составлять диалоги по теме с опорой на образец.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повторить записи и слова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12.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Обучение в школе.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Работа над ошибками. Учащиеся самостоятельно работают с упражнениями в рабочих тетрадях, используя лексико-грамматический материал.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лексико-грамматический материал раздела</w:t>
            </w:r>
          </w:p>
        </w:tc>
        <w:tc>
          <w:tcPr>
            <w:tcW w:w="18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рабочая тетрадь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упр.6 стр.8, упр.7 стр.9 (р.</w:t>
            </w:r>
            <w:proofErr w:type="gramStart"/>
            <w:r>
              <w:rPr>
                <w:rFonts w:ascii="Times New Roman CYR" w:hAnsi="Times New Roman CYR" w:cs="Times New Roman CYR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</w:rPr>
              <w:t>.)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13.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магазине школьных товаров.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Учащиеся самостоятельно работают с упражнениями в рабочих тетрадях, используя лексико-грамматический материал.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лексико-грамматический материал раздела.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упр.16 стр.14, упр.17 стр.17 (р.</w:t>
            </w:r>
            <w:proofErr w:type="gramStart"/>
            <w:r>
              <w:rPr>
                <w:rFonts w:ascii="Times New Roman CYR" w:hAnsi="Times New Roman CYR" w:cs="Times New Roman CYR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</w:rPr>
              <w:t>.)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14.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Школьное расписание.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Учащиеся самостоятельно работают с упражнениями в рабочих тетрадях, используя лексико-грамматический материал.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Уметь применять лексико-</w:t>
            </w:r>
            <w:r>
              <w:rPr>
                <w:rFonts w:ascii="Times New Roman CYR" w:hAnsi="Times New Roman CYR" w:cs="Times New Roman CYR"/>
              </w:rPr>
              <w:lastRenderedPageBreak/>
              <w:t>грамматический материал раздела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упр.25 – 28 </w:t>
            </w:r>
            <w:r>
              <w:rPr>
                <w:rFonts w:ascii="Times New Roman CYR" w:hAnsi="Times New Roman CYR" w:cs="Times New Roman CYR"/>
              </w:rPr>
              <w:lastRenderedPageBreak/>
              <w:t>стр.20-21 (р.</w:t>
            </w:r>
            <w:proofErr w:type="gramStart"/>
            <w:r>
              <w:rPr>
                <w:rFonts w:ascii="Times New Roman CYR" w:hAnsi="Times New Roman CYR" w:cs="Times New Roman CYR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</w:rPr>
              <w:t>.)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lastRenderedPageBreak/>
              <w:t>15.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Первый день в школе.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Учащиеся самостоятельно работают с упражнениями в рабочих тетрадях, используя лексико-грамматический материал.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лексико-грамматический материал раздела.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упр.35 стр.26 (р.т.), подготовиться к контрольной работе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16.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Контрольная работа по теме 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Школа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»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Выполнений заданий контрольной работы.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самостоятельно выполнять упражнения, используя ранее изученную лексику и грамматику</w:t>
            </w:r>
          </w:p>
        </w:tc>
        <w:tc>
          <w:tcPr>
            <w:tcW w:w="18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учебник </w:t>
            </w:r>
            <w:r w:rsidRPr="009E670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Rainbow</w:t>
            </w:r>
            <w:r w:rsidRPr="009E67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English</w:t>
            </w:r>
            <w:r w:rsidRPr="009E6705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 CYR" w:hAnsi="Times New Roman CYR" w:cs="Times New Roman CYR"/>
              </w:rPr>
              <w:t>грамматические таблицы, аудиозапись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создать презентацию, упр.36 ,37 стр.27 – 28 (р.</w:t>
            </w:r>
            <w:proofErr w:type="gramStart"/>
            <w:r>
              <w:rPr>
                <w:rFonts w:ascii="Times New Roman CYR" w:hAnsi="Times New Roman CYR" w:cs="Times New Roman CYR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</w:rPr>
              <w:t>.)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17.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Урок-презентация по теме 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Школа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».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Учащиеся предоставляют творческие работы по заданной теме.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самостоятельно творчески работать; самостоятельно оценивать свои учебные достижения.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повторить слова, записи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0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Раздел 2. Язык мира. (17 часов)</w:t>
            </w: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18.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Языки мира.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Извлекают информацию из текстов для чтения и аудирования. (настоящее совершенное время). Высказывания на основе плана, картинок. Введение новой лексики и её тренировка в речи. Комментируют поговорки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получать необходимую информацию из прочитанных, прослушанных текстов; уметь составлять мини рассказы по плану, по картинкам.</w:t>
            </w:r>
          </w:p>
        </w:tc>
        <w:tc>
          <w:tcPr>
            <w:tcW w:w="18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учебник </w:t>
            </w:r>
            <w:r w:rsidRPr="009E670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Rainbow</w:t>
            </w:r>
            <w:r w:rsidRPr="009E67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English</w:t>
            </w:r>
            <w:r w:rsidRPr="009E6705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 CYR" w:hAnsi="Times New Roman CYR" w:cs="Times New Roman CYR"/>
              </w:rPr>
              <w:t>грамматические таблицы, аудиозапись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выучить слова, правила</w:t>
            </w:r>
            <w:proofErr w:type="gramStart"/>
            <w:r>
              <w:rPr>
                <w:rFonts w:ascii="Times New Roman CYR" w:hAnsi="Times New Roman CYR" w:cs="Times New Roman CYR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у</w:t>
            </w:r>
            <w:proofErr w:type="gramEnd"/>
            <w:r>
              <w:rPr>
                <w:rFonts w:ascii="Times New Roman CYR" w:hAnsi="Times New Roman CYR" w:cs="Times New Roman CYR"/>
              </w:rPr>
              <w:t>пр.7 стр. 47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19.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Английский язык – язык общения.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Настоящее совершенное время. Употребление артиклей  с названиями языков. Выполнение тренировочных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добывать необходимую информацию после прослушанного текста; использовать новый грамматический материал в речи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8-10 стр. 47 – 48.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20.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Где говорят на английском языке?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 xml:space="preserve">Аудирование. Глагол (третья форма), чтение текста, интернациональные  слова. Тренировка настоящего </w:t>
            </w:r>
            <w:r>
              <w:rPr>
                <w:rFonts w:ascii="Times New Roman CYR" w:hAnsi="Times New Roman CYR" w:cs="Times New Roman CYR"/>
                <w:i/>
                <w:iCs/>
              </w:rPr>
              <w:lastRenderedPageBreak/>
              <w:t>совершенного времени.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Уметь извлекать необходимую информацию из прослушанного, прочитанного текстов.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51 – 52.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lastRenderedPageBreak/>
              <w:t>21.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Языки мира. Путешествия.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 песни. Тренировочные упражнения в настоящем совершенном времени. Неправильные глаголы (три формы).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воспроизводить услышанную речь; грамотно использовать глаголы в настоящем совершенном времени.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упр. 8 – 10 стр. 56.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Учить три формы глаголов.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22.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английского языка.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 xml:space="preserve">Аудирование. Глагольная форма настоящего совершенного времени. Введение лексики и её тренировка в упражнениях. Чтение и понимание текста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i/>
                <w:iCs/>
              </w:rPr>
              <w:t>Как развивался Английский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».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воспринимать текст на слух; извлекать необходимую информацию из текста; правильно использовать в речи глагольную форму настоящего совершенного времени.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60. Учить слова.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23.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Разновидности английского языка.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 xml:space="preserve">Аудирование третьей формы неправильных глаголов. Работа с текстом </w:t>
            </w:r>
            <w:r w:rsidRPr="009E6705">
              <w:rPr>
                <w:rFonts w:ascii="Times New Roman" w:hAnsi="Times New Roman" w:cs="Times New Roman"/>
                <w:i/>
                <w:iCs/>
              </w:rPr>
              <w:t>«</w:t>
            </w:r>
            <w:r>
              <w:rPr>
                <w:rFonts w:ascii="Times New Roman CYR" w:hAnsi="Times New Roman CYR" w:cs="Times New Roman CYR"/>
                <w:i/>
                <w:iCs/>
              </w:rPr>
              <w:t>Различный английский</w:t>
            </w:r>
            <w:r w:rsidRPr="009E6705">
              <w:rPr>
                <w:rFonts w:ascii="Times New Roman" w:hAnsi="Times New Roman" w:cs="Times New Roman"/>
                <w:i/>
                <w:iCs/>
              </w:rPr>
              <w:t xml:space="preserve">». </w:t>
            </w:r>
            <w:r>
              <w:rPr>
                <w:rFonts w:ascii="Times New Roman CYR" w:hAnsi="Times New Roman CYR" w:cs="Times New Roman CYR"/>
                <w:i/>
                <w:iCs/>
              </w:rPr>
              <w:t xml:space="preserve">Наречия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i/>
                <w:iCs/>
              </w:rPr>
              <w:t>еще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», «</w:t>
            </w:r>
            <w:r>
              <w:rPr>
                <w:rFonts w:ascii="Times New Roman CYR" w:hAnsi="Times New Roman CYR" w:cs="Times New Roman CYR"/>
                <w:i/>
                <w:iCs/>
              </w:rPr>
              <w:t>уже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». </w:t>
            </w:r>
            <w:r>
              <w:rPr>
                <w:rFonts w:ascii="Times New Roman CYR" w:hAnsi="Times New Roman CYR" w:cs="Times New Roman CYR"/>
                <w:i/>
                <w:iCs/>
              </w:rPr>
              <w:t>Выполнение лексико-грамматических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Уметь: извлекать необходимую информацию из текста. Знать три формы неправильных глаголов.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упр. 8 – 11 стр. 65 -66, подготовиться к контрольной работе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24.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Итоговая контрольная работа за первую четверть.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Выполнение заданий контрольной работы.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использовать лексико-грамматический материал.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упр. 8 -10 стр. 70.</w:t>
            </w: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Учить слова.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25.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Английский язык в нашей жизни.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 xml:space="preserve">Работа над ошибками. Аудирование стихотворения. Работа с текстом </w:t>
            </w:r>
            <w:r w:rsidRPr="009E6705">
              <w:rPr>
                <w:rFonts w:ascii="Times New Roman" w:hAnsi="Times New Roman" w:cs="Times New Roman"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The</w:t>
            </w:r>
            <w:r w:rsidRPr="009E67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Robinsons</w:t>
            </w:r>
            <w:r w:rsidRPr="009E6705">
              <w:rPr>
                <w:rFonts w:ascii="Times New Roman" w:hAnsi="Times New Roman" w:cs="Times New Roman"/>
                <w:i/>
                <w:iCs/>
              </w:rPr>
              <w:t xml:space="preserve">». </w:t>
            </w:r>
            <w:r>
              <w:rPr>
                <w:rFonts w:ascii="Times New Roman CYR" w:hAnsi="Times New Roman CYR" w:cs="Times New Roman CYR"/>
                <w:i/>
                <w:iCs/>
              </w:rPr>
              <w:t>Словосочетания, помогающие говорить о том, что нам нравится или не нравится. Используют формы неправильных глаголов в упражнениях. Введение лексики.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выражать свое отношение к событиям и явлениям; отвечать на вопросы о распространенности английского языка в мире; использовать в речи слова such.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упр. 8 – 9 стр. 74.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Учить неправильные глаголы.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26.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Как использовать словари.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 xml:space="preserve">Аудирование. Работа с текстом </w:t>
            </w:r>
            <w:r w:rsidRPr="009E6705">
              <w:rPr>
                <w:rFonts w:ascii="Times New Roman" w:hAnsi="Times New Roman" w:cs="Times New Roman"/>
                <w:i/>
                <w:iCs/>
              </w:rPr>
              <w:t>«</w:t>
            </w:r>
            <w:r>
              <w:rPr>
                <w:rFonts w:ascii="Times New Roman CYR" w:hAnsi="Times New Roman CYR" w:cs="Times New Roman CYR"/>
                <w:i/>
                <w:iCs/>
              </w:rPr>
              <w:t>Как пользоваться словарем</w:t>
            </w:r>
            <w:r w:rsidRPr="009E6705">
              <w:rPr>
                <w:rFonts w:ascii="Times New Roman" w:hAnsi="Times New Roman" w:cs="Times New Roman"/>
                <w:i/>
                <w:iCs/>
              </w:rPr>
              <w:t xml:space="preserve">». </w:t>
            </w:r>
            <w:r>
              <w:rPr>
                <w:rFonts w:ascii="Times New Roman CYR" w:hAnsi="Times New Roman CYR" w:cs="Times New Roman CYR"/>
                <w:i/>
                <w:iCs/>
              </w:rPr>
              <w:t>Различие слов dictionary, vocabulary. Выполнение грамматических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прослушанный текст и дополнить предложения; извлекать нужную информацию из прочитанного текста и отвечать на вопросы.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8 -10 стр. 77 – 78.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lastRenderedPageBreak/>
              <w:t>27.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Способ изучения иностранного языка.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Аудирование диалога. Словообразование при помощи суффиксов - less, ing. Фразеологический глагол to hand. Выполнение тренировочных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Уметь составлять диалоги по </w:t>
            </w:r>
            <w:proofErr w:type="gramStart"/>
            <w:r>
              <w:rPr>
                <w:rFonts w:ascii="Times New Roman CYR" w:hAnsi="Times New Roman CYR" w:cs="Times New Roman CYR"/>
              </w:rPr>
              <w:t>прослушанному</w:t>
            </w:r>
            <w:proofErr w:type="gramEnd"/>
            <w:r>
              <w:rPr>
                <w:rFonts w:ascii="Times New Roman CYR" w:hAnsi="Times New Roman CYR" w:cs="Times New Roman CYR"/>
              </w:rPr>
              <w:t>; уметь правильно выполнять тренировочные упражнения урока.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упр. 8 – 10 стр. 80 – 81.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Упр. 10 – подготовиться к диктанту.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28.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Обобщение по теме 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Язык мира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».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Словарный диктант по теме 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Язык мира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».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Диктант. Аудирование. Чтение текста. Выполнение лексико-грамматических упражнений раздела.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прослушанный текст и вести беседу о нем; правильно использовать лексико-грамматический материал раздела.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упр.7 стр.83, повторить записи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29.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Изучение языков.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Международный летний лагерь.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18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рабочая тетрадь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упр.6 стр.33, упр.7 стр.34 (р.</w:t>
            </w:r>
            <w:proofErr w:type="gramStart"/>
            <w:r>
              <w:rPr>
                <w:rFonts w:ascii="Times New Roman CYR" w:hAnsi="Times New Roman CYR" w:cs="Times New Roman CYR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</w:rPr>
              <w:t>.)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30.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Английский – </w:t>
            </w:r>
            <w:r w:rsidRPr="009E670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сумасшедший</w:t>
            </w:r>
            <w:r w:rsidRPr="009E6705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 CYR" w:hAnsi="Times New Roman CYR" w:cs="Times New Roman CYR"/>
              </w:rPr>
              <w:t>язык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упр.13 – 16 стр.39 – 41 (р.</w:t>
            </w:r>
            <w:proofErr w:type="gramStart"/>
            <w:r>
              <w:rPr>
                <w:rFonts w:ascii="Times New Roman CYR" w:hAnsi="Times New Roman CYR" w:cs="Times New Roman CYR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</w:rPr>
              <w:t>.)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31.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Достопримечательности городов.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упр.25 – 29 стр.49 – 53 (р.</w:t>
            </w:r>
            <w:proofErr w:type="gramStart"/>
            <w:r>
              <w:rPr>
                <w:rFonts w:ascii="Times New Roman CYR" w:hAnsi="Times New Roman CYR" w:cs="Times New Roman CYR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</w:rPr>
              <w:t>.)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32.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Обсуждаем будущую профессию.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упр.36, 37 стр. 60 (р.т.), подготовиться к контрольной работе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33.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Контрольная работа по теме 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Язык мира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».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Аудирование. Учащиеся выполняют тестовые задания.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показать грамотное владение лексико-грамматическим материалом раздела.</w:t>
            </w:r>
          </w:p>
        </w:tc>
        <w:tc>
          <w:tcPr>
            <w:tcW w:w="18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учебник </w:t>
            </w:r>
            <w:r w:rsidRPr="009E670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Rainbow</w:t>
            </w:r>
            <w:r w:rsidRPr="009E67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English</w:t>
            </w:r>
            <w:r w:rsidRPr="009E6705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 CYR" w:hAnsi="Times New Roman CYR" w:cs="Times New Roman CYR"/>
              </w:rPr>
              <w:t xml:space="preserve">грамматические </w:t>
            </w:r>
            <w:r>
              <w:rPr>
                <w:rFonts w:ascii="Times New Roman CYR" w:hAnsi="Times New Roman CYR" w:cs="Times New Roman CYR"/>
              </w:rPr>
              <w:lastRenderedPageBreak/>
              <w:t>таблицы, аудиозапись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повторить записи, слова, правила, создать </w:t>
            </w:r>
            <w:r>
              <w:rPr>
                <w:rFonts w:ascii="Times New Roman CYR" w:hAnsi="Times New Roman CYR" w:cs="Times New Roman CYR"/>
              </w:rPr>
              <w:lastRenderedPageBreak/>
              <w:t>презентацию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lastRenderedPageBreak/>
              <w:t>34.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Урок-презентация по теме 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Школа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».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Учащиеся предоставляют творческие работы по заданной теме.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самостоятельно творчески работать; самостоятельно оценивать свои учебные достижения.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повторить слова, записи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0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Раздел 3.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Факты об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</w:rPr>
              <w:t xml:space="preserve"> англоговорящих странах. (17 часов)</w:t>
            </w: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35.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Некоторые факты англоговорящего мира.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Аудирование стихов, песен, текстов. Введение лексико-грамматического материала и его тренировка.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Уметь понимать </w:t>
            </w:r>
            <w:proofErr w:type="gramStart"/>
            <w:r>
              <w:rPr>
                <w:rFonts w:ascii="Times New Roman CYR" w:hAnsi="Times New Roman CYR" w:cs="Times New Roman CYR"/>
              </w:rPr>
              <w:t>прослушанное</w:t>
            </w:r>
            <w:proofErr w:type="gramEnd"/>
            <w:r>
              <w:rPr>
                <w:rFonts w:ascii="Times New Roman CYR" w:hAnsi="Times New Roman CYR" w:cs="Times New Roman CYR"/>
              </w:rPr>
              <w:t>; понимать прочитанное и вести беседу по нему; составлять диалоги, рассказы.</w:t>
            </w:r>
          </w:p>
        </w:tc>
        <w:tc>
          <w:tcPr>
            <w:tcW w:w="18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учебник </w:t>
            </w:r>
            <w:r w:rsidRPr="009E670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Rainbow</w:t>
            </w:r>
            <w:r w:rsidRPr="009E67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English</w:t>
            </w:r>
            <w:r w:rsidRPr="009E6705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 CYR" w:hAnsi="Times New Roman CYR" w:cs="Times New Roman CYR"/>
              </w:rPr>
              <w:t>грамматические таблицы, аудиозапись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выучить слова, упр.1 стр.84 (выучить)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36.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Что мы знаем о США.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 xml:space="preserve">Аудирование песни. Работа с текстом </w:t>
            </w:r>
            <w:r w:rsidRPr="009E6705">
              <w:rPr>
                <w:rFonts w:ascii="Times New Roman" w:hAnsi="Times New Roman" w:cs="Times New Roman"/>
                <w:i/>
                <w:iCs/>
              </w:rPr>
              <w:t>«</w:t>
            </w:r>
            <w:r>
              <w:rPr>
                <w:rFonts w:ascii="Times New Roman CYR" w:hAnsi="Times New Roman CYR" w:cs="Times New Roman CYR"/>
                <w:i/>
                <w:iCs/>
              </w:rPr>
              <w:t>Новый мир</w:t>
            </w:r>
            <w:r w:rsidRPr="009E6705">
              <w:rPr>
                <w:rFonts w:ascii="Times New Roman" w:hAnsi="Times New Roman" w:cs="Times New Roman"/>
                <w:i/>
                <w:iCs/>
              </w:rPr>
              <w:t xml:space="preserve">». </w:t>
            </w:r>
            <w:r>
              <w:rPr>
                <w:rFonts w:ascii="Times New Roman CYR" w:hAnsi="Times New Roman CYR" w:cs="Times New Roman CYR"/>
                <w:i/>
                <w:iCs/>
              </w:rPr>
              <w:t>Неправильные глаголы.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воспроизвести песню; правильно использовать формы неправильных глаголов в речи.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87 – 88.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37.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География США.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 текста. Введение новой лексики и ее тренировка. Работа с картой США.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извлекать информацию из прослушанного текста; работать с географической картой США.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92 – 93.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38.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Города США.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 диалога, текста, затем чтение его вслух. Выполнение грамматических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соблюдать нормы произношения при чтении новых слов, словосочетаний; дополнять предложения верными глаголами.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96.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39.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Австралия.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Введение и тренировка новой лексики. Чтение текста об Австралии.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прослушанное и отвечать на вопросы; понимать текст и вести мини беседу по нему.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101, 102. Учить слова.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40.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Города Австралии.</w:t>
            </w: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Знакомство с городами Австралии. Выполнение лексико-грамматических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воспроизводить услышанное; составление мини рассказов о городах Австралии по плану.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11 стр. 106.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41.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Животный мир Австралии.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Введение и тренировка новой лексики. Чтение текста о животном  мире Австралии.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Уметь дополнить предложения после прослушанного текста; извлекать информацию из </w:t>
            </w:r>
            <w:r>
              <w:rPr>
                <w:rFonts w:ascii="Times New Roman CYR" w:hAnsi="Times New Roman CYR" w:cs="Times New Roman CYR"/>
              </w:rPr>
              <w:lastRenderedPageBreak/>
              <w:t>прочитанного текста.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111 – 112. Учить слова.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lastRenderedPageBreak/>
              <w:t>42.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США и Австралия.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Составление мини – высказывания по карточкам. Выполнение грамматических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Уметь понимать </w:t>
            </w:r>
            <w:proofErr w:type="gramStart"/>
            <w:r>
              <w:rPr>
                <w:rFonts w:ascii="Times New Roman CYR" w:hAnsi="Times New Roman CYR" w:cs="Times New Roman CYR"/>
              </w:rPr>
              <w:t>прослушанное</w:t>
            </w:r>
            <w:proofErr w:type="gramEnd"/>
            <w:r>
              <w:rPr>
                <w:rFonts w:ascii="Times New Roman CYR" w:hAnsi="Times New Roman CYR" w:cs="Times New Roman CYR"/>
              </w:rPr>
              <w:t>; работать с картой Америки, Азии, Европы.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117.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43.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Страны и города Европы.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Чтение текстов об Америке и Австралии и работа по ним. Выполнение лексико-грамматических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Уметь понять </w:t>
            </w:r>
            <w:proofErr w:type="gramStart"/>
            <w:r>
              <w:rPr>
                <w:rFonts w:ascii="Times New Roman CYR" w:hAnsi="Times New Roman CYR" w:cs="Times New Roman CYR"/>
              </w:rPr>
              <w:t>прослушанное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и ответить на вопрос; Использовать лексико-грамматический материал в тренировочных упражнениях.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упр. 8 – 11 стр. 120 – 121, подготовиться к словарному диктанту.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44.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Обобщение по теме </w:t>
            </w:r>
            <w:r w:rsidRPr="009E6705"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 CYR" w:hAnsi="Times New Roman CYR" w:cs="Times New Roman CYR"/>
              </w:rPr>
              <w:t>Факты об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англоговорящих странах</w:t>
            </w:r>
            <w:r w:rsidRPr="009E6705">
              <w:rPr>
                <w:rFonts w:ascii="Times New Roman" w:hAnsi="Times New Roman" w:cs="Times New Roman"/>
              </w:rPr>
              <w:t>».</w:t>
            </w:r>
            <w:r w:rsidRPr="009E670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Словарный диктант по теме </w:t>
            </w:r>
            <w:r w:rsidRPr="009E6705"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 CYR" w:hAnsi="Times New Roman CYR" w:cs="Times New Roman CYR"/>
              </w:rPr>
              <w:t>Факты об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англоговорящих странах</w:t>
            </w:r>
            <w:r w:rsidRPr="009E6705">
              <w:rPr>
                <w:rFonts w:ascii="Times New Roman" w:hAnsi="Times New Roman" w:cs="Times New Roman"/>
              </w:rPr>
              <w:t>».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Чтение с последующим озаглавливанием его. Тренировка лексико-грамматического материала раздела.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прослушанный текст и отвечать на вопросы по нему; использовать в речи лексико-грамматический материал  раздела.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упр. 8 – 9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E67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стр. 124 – 125, подготовиться к контрольной работе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45.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t>Итоговая контрольная работа за вторую четверть.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Выполнение заданий контрольной работы.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использовать лексико-грамматический материал.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повторить записи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46.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Англоговорящие страны.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Работа над ошибками. 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18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рабочая тетрадь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упр.5,6 стр.62 – 63 (р.</w:t>
            </w:r>
            <w:proofErr w:type="gramStart"/>
            <w:r>
              <w:rPr>
                <w:rFonts w:ascii="Times New Roman CYR" w:hAnsi="Times New Roman CYR" w:cs="Times New Roman CYR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</w:rPr>
              <w:t>.)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47.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Джексон Хоул.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упр.15 – 19 стр.68 – 71 (р</w:t>
            </w:r>
            <w:proofErr w:type="gramStart"/>
            <w:r>
              <w:rPr>
                <w:rFonts w:ascii="Times New Roman CYR" w:hAnsi="Times New Roman CYR" w:cs="Times New Roman CYR"/>
              </w:rPr>
              <w:t>.т</w:t>
            </w:r>
            <w:proofErr w:type="gram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lastRenderedPageBreak/>
              <w:t>48.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Вашингтон.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упр.30 стр.77, упр.31 стр.78 (р.</w:t>
            </w:r>
            <w:proofErr w:type="gramStart"/>
            <w:r>
              <w:rPr>
                <w:rFonts w:ascii="Times New Roman CYR" w:hAnsi="Times New Roman CYR" w:cs="Times New Roman CYR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</w:rPr>
              <w:t>.)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49.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Страна львов.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упр.35,36 стр.82 (р.т.), подготовиться к контрольной работе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50.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Контрольная работа по теме 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«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Факты об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 англоговорящих странах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».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Аудирование. Учащиеся выполняют тестовые задания.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показать грамотное владение лексико-грамматическим материалом раздела.</w:t>
            </w:r>
          </w:p>
        </w:tc>
        <w:tc>
          <w:tcPr>
            <w:tcW w:w="18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чебник </w:t>
            </w:r>
            <w:r w:rsidRPr="009E670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Rainbow</w:t>
            </w:r>
            <w:r w:rsidRPr="009E67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English</w:t>
            </w:r>
            <w:r w:rsidRPr="009E6705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 CYR" w:hAnsi="Times New Roman CYR" w:cs="Times New Roman CYR"/>
              </w:rPr>
              <w:t>грамматические таблицы, аудиозапись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повторить записи, слова, правила, создать презентацию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51.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Урок-презентация по теме 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Школа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».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Учащиеся предоставляют творческие работы по заданной теме.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самостоятельно творчески работать; самостоятельно оценивать свои учебные достижения.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повторить слова, записи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0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Раздел 4. Живые существа вокруг нас. (17 часов)</w:t>
            </w: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52.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Мир птиц. Климатические и погодные условия. Мир насекомых.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Совершенствование навыков использования в речи настоящего совершенного и простого прошедшего времен. Знакомство с новой лексикой по теме.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Уметь воспринимать речь на слух и выполнять упражнения по </w:t>
            </w:r>
            <w:proofErr w:type="gramStart"/>
            <w:r>
              <w:rPr>
                <w:rFonts w:ascii="Times New Roman CYR" w:hAnsi="Times New Roman CYR" w:cs="Times New Roman CYR"/>
              </w:rPr>
              <w:t>прослушанному</w:t>
            </w:r>
            <w:proofErr w:type="gramEnd"/>
            <w:r>
              <w:rPr>
                <w:rFonts w:ascii="Times New Roman CYR" w:hAnsi="Times New Roman CYR" w:cs="Times New Roman CYR"/>
              </w:rPr>
              <w:t>; уметь грамотно пользоваться лексико-грамматическим  материалом.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учебник </w:t>
            </w:r>
            <w:r w:rsidRPr="009E670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Rainbow</w:t>
            </w:r>
            <w:r w:rsidRPr="009E67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English</w:t>
            </w:r>
            <w:r w:rsidRPr="009E6705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 CYR" w:hAnsi="Times New Roman CYR" w:cs="Times New Roman CYR"/>
              </w:rPr>
              <w:t>грамматические таблицы, аудиозапись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выучить слова, упр.6,7 стр.8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53.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Птицы.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 xml:space="preserve">Аудирование и дополнение предложений после </w:t>
            </w:r>
            <w:proofErr w:type="gramStart"/>
            <w:r>
              <w:rPr>
                <w:rFonts w:ascii="Times New Roman CYR" w:hAnsi="Times New Roman CYR" w:cs="Times New Roman CYR"/>
                <w:i/>
                <w:iCs/>
              </w:rPr>
              <w:t>прослушанного</w:t>
            </w:r>
            <w:proofErr w:type="gramEnd"/>
            <w:r>
              <w:rPr>
                <w:rFonts w:ascii="Times New Roman CYR" w:hAnsi="Times New Roman CYR" w:cs="Times New Roman CYR"/>
                <w:i/>
                <w:iCs/>
              </w:rPr>
              <w:t>. Простое прошедшее и настоящее совершенное время. Соотносить названия птиц с картинками.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воспринимать английскую речь и выполнять задания; грамотно употреблять в речи настоящего совершенного и простого прошедшего времен.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8 – 9.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54.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Мир птиц.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lastRenderedPageBreak/>
              <w:t xml:space="preserve">Аудирование текстов о соловьях. Чтение текста о пингвинах. Составление диалогов по </w:t>
            </w:r>
            <w:proofErr w:type="gramStart"/>
            <w:r>
              <w:rPr>
                <w:rFonts w:ascii="Times New Roman CYR" w:hAnsi="Times New Roman CYR" w:cs="Times New Roman CYR"/>
                <w:i/>
                <w:iCs/>
              </w:rPr>
              <w:t>прочитанному</w:t>
            </w:r>
            <w:proofErr w:type="gramEnd"/>
            <w:r>
              <w:rPr>
                <w:rFonts w:ascii="Times New Roman CYR" w:hAnsi="Times New Roman CYR" w:cs="Times New Roman CYR"/>
                <w:i/>
                <w:iCs/>
              </w:rPr>
              <w:t>. Слова: other и another.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Уметь понимать прослушанный текст и </w:t>
            </w:r>
            <w:r>
              <w:rPr>
                <w:rFonts w:ascii="Times New Roman CYR" w:hAnsi="Times New Roman CYR" w:cs="Times New Roman CYR"/>
              </w:rPr>
              <w:lastRenderedPageBreak/>
              <w:t>отвечать на вопросы по ним; задавать вопросы по прочитанному тексту.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упр. 8 – 10 стр. 9. Учить </w:t>
            </w:r>
            <w:r>
              <w:rPr>
                <w:rFonts w:ascii="Times New Roman CYR" w:hAnsi="Times New Roman CYR" w:cs="Times New Roman CYR"/>
              </w:rPr>
              <w:lastRenderedPageBreak/>
              <w:t>слова и три формы глаголов.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lastRenderedPageBreak/>
              <w:t>55.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Животный мир.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Слова ground, land, earth. Рассказывают о флоре и фауне по прочитанному тексту.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показать понимание прослушанных текстов; отвечать на вопросы по прочитанному тексту.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16. Учить слова.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56.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Климатические и погодные условия обитания животных и растений.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 xml:space="preserve">Аудирование. Употребление артиклей со словами other и another. Введение и тренировка лексики. Чтение текста </w:t>
            </w:r>
            <w:r w:rsidRPr="009E6705">
              <w:rPr>
                <w:rFonts w:ascii="Times New Roman" w:hAnsi="Times New Roman" w:cs="Times New Roman"/>
                <w:i/>
                <w:iCs/>
              </w:rPr>
              <w:t>«</w:t>
            </w:r>
            <w:r>
              <w:rPr>
                <w:rFonts w:ascii="Times New Roman CYR" w:hAnsi="Times New Roman CYR" w:cs="Times New Roman CYR"/>
                <w:i/>
                <w:iCs/>
              </w:rPr>
              <w:t>Животные и растения</w:t>
            </w:r>
            <w:r w:rsidRPr="009E6705">
              <w:rPr>
                <w:rFonts w:ascii="Times New Roman" w:hAnsi="Times New Roman" w:cs="Times New Roman"/>
                <w:i/>
                <w:iCs/>
              </w:rPr>
              <w:t>».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прослушанный текст и отвечать на вопросы; извлекать необходимую информацию из текста и вести беседу по нему.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20 – 21. Учить слова.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57.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мире обезьян.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 xml:space="preserve">Аудирование песни. Введение и тренировка лексики. Чтение текста Чтение текста </w:t>
            </w:r>
            <w:r w:rsidRPr="009E6705">
              <w:rPr>
                <w:rFonts w:ascii="Times New Roman" w:hAnsi="Times New Roman" w:cs="Times New Roman"/>
                <w:i/>
                <w:iCs/>
              </w:rPr>
              <w:t>«</w:t>
            </w:r>
            <w:r>
              <w:rPr>
                <w:rFonts w:ascii="Times New Roman CYR" w:hAnsi="Times New Roman CYR" w:cs="Times New Roman CYR"/>
                <w:i/>
                <w:iCs/>
              </w:rPr>
              <w:t>Наши ближайшие родственники</w:t>
            </w:r>
            <w:r w:rsidRPr="009E6705">
              <w:rPr>
                <w:rFonts w:ascii="Times New Roman" w:hAnsi="Times New Roman" w:cs="Times New Roman"/>
                <w:i/>
                <w:iCs/>
              </w:rPr>
              <w:t>».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прослушанный текст; работать с новой лексикой.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24 – 25.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58.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Мир насекомых.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Тренировка лексико-грамматических упражнений. Чтение текста о насекомых и соотношение его по заголовкам. Местоимения.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работать по прослушанному тексту; правильно читать те</w:t>
            </w:r>
            <w:proofErr w:type="gramStart"/>
            <w:r>
              <w:rPr>
                <w:rFonts w:ascii="Times New Roman CYR" w:hAnsi="Times New Roman CYR" w:cs="Times New Roman CYR"/>
              </w:rPr>
              <w:t>кст всл</w:t>
            </w:r>
            <w:proofErr w:type="gramEnd"/>
            <w:r>
              <w:rPr>
                <w:rFonts w:ascii="Times New Roman CYR" w:hAnsi="Times New Roman CYR" w:cs="Times New Roman CYR"/>
              </w:rPr>
              <w:t>ух.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11 стр. 30. Учить слова.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59.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Флора и фауна Британских островов.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Тренировка лексико-грамматических упражнений. Чтение и озаглавливание текста.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работать по прослушанному тексту; задавать вопросы к предложениям.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33 – 34.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60.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Флора и фауна.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 текста о магазине животных и ответы на вопросы по нему. Чтение текста о Дарвине. Фразеологический глагол to make.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и работать по прослушанному тексту; читать и понимать текст и выполнять задания.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38 -39.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61.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Сопоставление животного и растительного миров.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Аудирование. Тренировка лексико-грамматических упражнений. Составление монологического высказывания.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Уметь воспринимать английскую речь и выполнять задания; грамотно употреблять в речи настоящего совершенного и </w:t>
            </w:r>
            <w:r>
              <w:rPr>
                <w:rFonts w:ascii="Times New Roman CYR" w:hAnsi="Times New Roman CYR" w:cs="Times New Roman CYR"/>
              </w:rPr>
              <w:lastRenderedPageBreak/>
              <w:t>простого прошедшего времен.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упр. 8 – 10 стр. 42 – 43, Подготовиться к диктанту.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lastRenderedPageBreak/>
              <w:t>62.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Обобщение по теме 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Живые существа вокруг нас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 xml:space="preserve">». 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Словарный диктант по теме 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Живые существа вокруг нас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».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Диктант. Аудирование. Чтение текста и соотношение его к заголовкам. Составление рассказа о флоре, где мы живем.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и работать по прослушанному тексту; рассказать о флоре нашего региона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упр.7 стр.45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63.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Чарльз Дарвин.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18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рабочая тетрадь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упр.7 стр.86 (р.</w:t>
            </w:r>
            <w:proofErr w:type="gramStart"/>
            <w:r>
              <w:rPr>
                <w:rFonts w:ascii="Times New Roman CYR" w:hAnsi="Times New Roman CYR" w:cs="Times New Roman CYR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</w:rPr>
              <w:t>.)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64.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Джеральд Даррел: друг всех животных.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изученный лексико-грамматический материал  раздела.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упр.17 – 20 стр. 94 – 95 (р.</w:t>
            </w:r>
            <w:proofErr w:type="gramStart"/>
            <w:r>
              <w:rPr>
                <w:rFonts w:ascii="Times New Roman CYR" w:hAnsi="Times New Roman CYR" w:cs="Times New Roman CYR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</w:rPr>
              <w:t>.)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65.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Животные.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изученный лексико-грамматический материал  раздела.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упр.27 – 29 стр.102 – 105 (р.</w:t>
            </w:r>
            <w:proofErr w:type="gramStart"/>
            <w:r>
              <w:rPr>
                <w:rFonts w:ascii="Times New Roman CYR" w:hAnsi="Times New Roman CYR" w:cs="Times New Roman CYR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</w:rPr>
              <w:t>.)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66.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Живые существа.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изученный лексико-грамматический материал  раздела.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упр.33 – 36 стр.110 (р.т.), подготовиться к контрольной работе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67.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Контрольная работа по теме 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Живые существа вокруг нас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».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Аудирование. Учащиеся выполняют тестовые задания.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показать знания лексико-грамматического материала на практике.</w:t>
            </w:r>
          </w:p>
        </w:tc>
        <w:tc>
          <w:tcPr>
            <w:tcW w:w="18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учебник </w:t>
            </w:r>
            <w:r w:rsidRPr="009E670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Rainbow</w:t>
            </w:r>
            <w:r w:rsidRPr="009E67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English</w:t>
            </w:r>
            <w:r w:rsidRPr="009E6705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 CYR" w:hAnsi="Times New Roman CYR" w:cs="Times New Roman CYR"/>
              </w:rPr>
              <w:t>грамматические таблицы, аудиозапись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повторить записи, слова, правила, создать презентацию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68.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Урок-презентация по теме 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Живые существа вокруг нас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».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Учащиеся предоставляют творческие работы по заданной теме.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самостоятельно творчески работать; самостоятельно оценивать свои учебные достижения.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повторить слова, записи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0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Раздел 5. Экология. (17 часов)</w:t>
            </w: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69.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Флора и фауна России. Экология как наука.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Чтение текстов. Учащиеся извлекают информацию из прочитанного и прослушанного текста, догадываются о значении слов по контексту. Введение и тренировка лексики.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и работать по прослушанному; работать с текстом; составлять мини диалоги.</w:t>
            </w:r>
          </w:p>
        </w:tc>
        <w:tc>
          <w:tcPr>
            <w:tcW w:w="18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учебник </w:t>
            </w:r>
            <w:r w:rsidRPr="009E670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Rainbow</w:t>
            </w:r>
            <w:r w:rsidRPr="009E67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English</w:t>
            </w:r>
            <w:r w:rsidRPr="009E6705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 CYR" w:hAnsi="Times New Roman CYR" w:cs="Times New Roman CYR"/>
              </w:rPr>
              <w:t>грамматические таблицы, аудиозапись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упр.7 стр.50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70.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Природа России.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Чтение текста и ответы на вопросы по нему. Выполнение лексико-грамматических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английскую речь на слух; отвечать на вопросы по прочитанному тексту.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50. Учить слова.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71.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Природа и экология.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 песни. Введение лексики и её отработка. Чтение текста, выделение из текста интернациональных слов.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английскую речь на слух и отвечать на вопросы; извлекать необходимую информацию из текста.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54.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72.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Окружающая среда.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 и дополнение предложений. Слова</w:t>
            </w:r>
            <w:r w:rsidRPr="009E6705">
              <w:rPr>
                <w:rFonts w:ascii="Times New Roman CYR" w:hAnsi="Times New Roman CYR" w:cs="Times New Roman CYR"/>
                <w:i/>
                <w:iCs/>
                <w:lang w:val="en-US"/>
              </w:rPr>
              <w:t xml:space="preserve"> a few, a number of , several , a little. </w:t>
            </w:r>
            <w:r>
              <w:rPr>
                <w:rFonts w:ascii="Times New Roman CYR" w:hAnsi="Times New Roman CYR" w:cs="Times New Roman CYR"/>
                <w:i/>
                <w:iCs/>
              </w:rPr>
              <w:t>Личные и возвратные местоимения.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Уметь понимать </w:t>
            </w:r>
            <w:proofErr w:type="gramStart"/>
            <w:r>
              <w:rPr>
                <w:rFonts w:ascii="Times New Roman CYR" w:hAnsi="Times New Roman CYR" w:cs="Times New Roman CYR"/>
              </w:rPr>
              <w:t>прослушанное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и работать по нему; извлекать информацию из прочитанного.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57 -58.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73.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Защита окружающей среды.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 стихотворения и ответы по нему. Введение и тренировка новой лексики. Выполнение лексико-грамматических упражнений. Подготовка к контрольной работе.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Уметь понять </w:t>
            </w:r>
            <w:proofErr w:type="gramStart"/>
            <w:r>
              <w:rPr>
                <w:rFonts w:ascii="Times New Roman CYR" w:hAnsi="Times New Roman CYR" w:cs="Times New Roman CYR"/>
              </w:rPr>
              <w:t>прослушанное</w:t>
            </w:r>
            <w:proofErr w:type="gramEnd"/>
            <w:r>
              <w:rPr>
                <w:rFonts w:ascii="Times New Roman CYR" w:hAnsi="Times New Roman CYR" w:cs="Times New Roman CYR"/>
              </w:rPr>
              <w:t>; использовать новую лексику в речи.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61. Учить слова.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74.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t>Итоговая контрольная работа за третью четверть.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Выполнение заданий контрольной работы.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использовать лексико-грамматический материал.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65 – 66.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75.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Окружающая среда.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 и ответы на вопросы по нему. Чтение текста об окружающей среде. Выполнение тренировочных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и работать с прослушанным текстом; извлекать необходимую информацию из текста.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70.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76.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Климат.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Введение новой лексики по теме. Лексико-грамматические упражнения. Эмблемы.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Уметь работать с </w:t>
            </w:r>
            <w:r>
              <w:rPr>
                <w:rFonts w:ascii="Times New Roman CYR" w:hAnsi="Times New Roman CYR" w:cs="Times New Roman CYR"/>
              </w:rPr>
              <w:lastRenderedPageBreak/>
              <w:t>прослушанным текстом; извлекать необходимую информацию из текстов.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упр. 8 – 10 </w:t>
            </w:r>
            <w:r>
              <w:rPr>
                <w:rFonts w:ascii="Times New Roman CYR" w:hAnsi="Times New Roman CYR" w:cs="Times New Roman CYR"/>
              </w:rPr>
              <w:lastRenderedPageBreak/>
              <w:t>стр. 74.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lastRenderedPageBreak/>
              <w:t>77.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Экологические проблемы.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Составление мини высказываний по картинкам. Чтение текста.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работать с прослушанным текстом; извлекать необходимую информацию из текста, использовать её в речи.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11 стр. 78 – 79. Учить слова.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78.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Загрязнение воды.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 текста о дельфинах и дополняют предложения. Словообразование при помощи суффикса – ment, префикса dis. Чтение текста о загрязнении воды.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прослушанный текст; извлекать необходимую информацию из текста.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упр. 8 – 10 стр. 81 – 82, Подготовиться к диктанту.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79.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Обобщение по теме </w:t>
            </w:r>
            <w:r w:rsidRPr="009E670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Экология</w:t>
            </w:r>
            <w:r w:rsidRPr="009E6705">
              <w:rPr>
                <w:rFonts w:ascii="Times New Roman" w:hAnsi="Times New Roman" w:cs="Times New Roman"/>
              </w:rPr>
              <w:t xml:space="preserve">». </w:t>
            </w:r>
            <w:r>
              <w:rPr>
                <w:rFonts w:ascii="Times New Roman CYR" w:hAnsi="Times New Roman CYR" w:cs="Times New Roman CYR"/>
              </w:rPr>
              <w:t xml:space="preserve">Словарный диктант по теме </w:t>
            </w:r>
            <w:r w:rsidRPr="009E670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Экология</w:t>
            </w:r>
            <w:r w:rsidRPr="009E6705">
              <w:rPr>
                <w:rFonts w:ascii="Times New Roman" w:hAnsi="Times New Roman" w:cs="Times New Roman"/>
              </w:rPr>
              <w:t>».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Диктант. Аудирование. Чтение текста и выбор заголовков к его частям. Выполнение лексико-грамматических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услышанный текст; использовать полученную информацию из текста в речи.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7, стр. 85, повторить записи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80.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Озеро Байкал.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Учащиеся самостоятельно выполняют лексико-грамматические упражнения раздела.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изученный лексико-грамматический материал  раздела.</w:t>
            </w:r>
          </w:p>
        </w:tc>
        <w:tc>
          <w:tcPr>
            <w:tcW w:w="18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рабочая тетрадь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упр.8 – 10 стр.116 (р.</w:t>
            </w:r>
            <w:proofErr w:type="gramStart"/>
            <w:r>
              <w:rPr>
                <w:rFonts w:ascii="Times New Roman CYR" w:hAnsi="Times New Roman CYR" w:cs="Times New Roman CYR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</w:rPr>
              <w:t>.)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81.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Мир вокруг нас.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Учащиеся самостоятельно выполняют лексико-грамматические упражнения раздела.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изученный лексико-грамматический материал  раздела.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упр.21 – 23 стр.124 – 125 (р.</w:t>
            </w:r>
            <w:proofErr w:type="gramStart"/>
            <w:r>
              <w:rPr>
                <w:rFonts w:ascii="Times New Roman CYR" w:hAnsi="Times New Roman CYR" w:cs="Times New Roman CYR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</w:rPr>
              <w:t>.)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82.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Сохраним природу вместе.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Учащиеся самостоятельно выполняют лексико-грамматические упражнения раздела.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изученный лексико-грамматический материал  раздела.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упр.29,30 стр.129 (р.</w:t>
            </w:r>
            <w:proofErr w:type="gramStart"/>
            <w:r>
              <w:rPr>
                <w:rFonts w:ascii="Times New Roman CYR" w:hAnsi="Times New Roman CYR" w:cs="Times New Roman CYR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</w:rPr>
              <w:t>.)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83.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Планета Земля – наш общий дом.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Учащиеся самостоятельно выполняют лексико-грамматические упражнения раздела.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изученный лексико-грамматический материал  раздела.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упр.35,36 стр.133 – 134 (р.т.), подготовиться к </w:t>
            </w:r>
            <w:r>
              <w:rPr>
                <w:rFonts w:ascii="Times New Roman CYR" w:hAnsi="Times New Roman CYR" w:cs="Times New Roman CYR"/>
              </w:rPr>
              <w:lastRenderedPageBreak/>
              <w:t>контрольной работе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lastRenderedPageBreak/>
              <w:t>84.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Контрольная работа по теме 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Экология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».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Аудирование. Учащиеся выполняют тестовые задания.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показать знания лексико-грамматического материала на практике.</w:t>
            </w:r>
          </w:p>
        </w:tc>
        <w:tc>
          <w:tcPr>
            <w:tcW w:w="18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чебник </w:t>
            </w:r>
            <w:r w:rsidRPr="009E670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Rainbow</w:t>
            </w:r>
            <w:r w:rsidRPr="009E67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English</w:t>
            </w:r>
            <w:r w:rsidRPr="009E6705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 CYR" w:hAnsi="Times New Roman CYR" w:cs="Times New Roman CYR"/>
              </w:rPr>
              <w:t>грамматические таблицы, аудиозапись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повторить записи, слова, правила, создать презентацию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85.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Урок-презентация по теме 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Экология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».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Учащиеся предоставляют творческие работы по заданной теме.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самостоятельно творчески работать; самостоятельно оценивать свои учебные достижения.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повторить слова, записи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0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FE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Раздел 6. ЗОЖ. (17</w:t>
            </w:r>
            <w:bookmarkStart w:id="0" w:name="_GoBack"/>
            <w:bookmarkEnd w:id="0"/>
            <w:r w:rsidR="009E6705">
              <w:rPr>
                <w:rFonts w:ascii="Times New Roman CYR" w:hAnsi="Times New Roman CYR" w:cs="Times New Roman CYR"/>
                <w:b/>
                <w:bCs/>
              </w:rPr>
              <w:t xml:space="preserve"> часов)</w:t>
            </w: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86.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Здоровый образ жизни. Фаст – фуд.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Введение и тренировка лексики. Выполнение лексико-грамматических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текст на слух; грамотно выполнять лексико-грамматические упражнения.</w:t>
            </w:r>
          </w:p>
        </w:tc>
        <w:tc>
          <w:tcPr>
            <w:tcW w:w="18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учебник </w:t>
            </w:r>
            <w:r w:rsidRPr="009E670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Rainbow</w:t>
            </w:r>
            <w:r w:rsidRPr="009E67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English</w:t>
            </w:r>
            <w:r w:rsidRPr="009E6705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 CYR" w:hAnsi="Times New Roman CYR" w:cs="Times New Roman CYR"/>
              </w:rPr>
              <w:t>грамматические таблицы, аудиозапись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выучить слова, упр.7 стр.89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87.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Здоровье. Фаст-фуд.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 xml:space="preserve">Аудирование. Введение и тренировка новой лексики. Синонимы, наречия. Чтение текста </w:t>
            </w:r>
            <w:r w:rsidRPr="009E6705">
              <w:rPr>
                <w:rFonts w:ascii="Times New Roman" w:hAnsi="Times New Roman" w:cs="Times New Roman"/>
                <w:i/>
                <w:iCs/>
              </w:rPr>
              <w:t>«</w:t>
            </w:r>
            <w:r>
              <w:rPr>
                <w:rFonts w:ascii="Times New Roman CYR" w:hAnsi="Times New Roman CYR" w:cs="Times New Roman CYR"/>
                <w:i/>
                <w:iCs/>
              </w:rPr>
              <w:t>Будем ли мы ходить в Макдональдс</w:t>
            </w:r>
            <w:r w:rsidRPr="009E6705">
              <w:rPr>
                <w:rFonts w:ascii="Times New Roman" w:hAnsi="Times New Roman" w:cs="Times New Roman"/>
                <w:i/>
                <w:iCs/>
              </w:rPr>
              <w:t>».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подобрать заголовки к прослушанному тексту.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8 -11 стр. 90. Учить слова.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88.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Здоровый образ жизни.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Наречия. Выполнение лексико-грамматических упражнений. Новая лексика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и воспроизводить  прослушанную речь; уметь грамотно использовать лексико-грамматический материал урока.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93 – 94. Учить слова.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89.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Здоровье.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Чтение текста и работа по плану. Выполнение лексико-грамматических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понять текст и соотнести ответы с вопросами; извлекать необходимую информацию из текста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97.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90.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Секреты долголетия.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Введение и тренировка новой лексики. Выполнение лексико-грамматических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прослушанный текст и работать с ним; грамотно выполнять лексико-</w:t>
            </w:r>
            <w:r>
              <w:rPr>
                <w:rFonts w:ascii="Times New Roman CYR" w:hAnsi="Times New Roman CYR" w:cs="Times New Roman CYR"/>
              </w:rPr>
              <w:lastRenderedPageBreak/>
              <w:t>грамматические упражнения.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101 – 102.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lastRenderedPageBreak/>
              <w:t>91.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Здоровый образ жизни.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 xml:space="preserve">Аудирование и соотнести </w:t>
            </w:r>
            <w:proofErr w:type="gramStart"/>
            <w:r>
              <w:rPr>
                <w:rFonts w:ascii="Times New Roman CYR" w:hAnsi="Times New Roman CYR" w:cs="Times New Roman CYR"/>
                <w:i/>
                <w:iCs/>
              </w:rPr>
              <w:t>прослушанное</w:t>
            </w:r>
            <w:proofErr w:type="gramEnd"/>
            <w:r>
              <w:rPr>
                <w:rFonts w:ascii="Times New Roman CYR" w:hAnsi="Times New Roman CYR" w:cs="Times New Roman CYR"/>
                <w:i/>
                <w:iCs/>
              </w:rPr>
              <w:t xml:space="preserve"> с картинками. Выполнение лексико-грамматических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прослушанный текст; соблюдать нормы произношения новых слов.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104 – 105. Учить слова.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92.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приеме у врача.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 текста и ответы на вопросы по нему. Введение и тренировка лексики. Озаглавливание диалога.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прослушанный текст и работать по нему; уметь использовать новую лексику в речи.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110.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93.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Правильное питание.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Чтение текста и работа по нему. Выполнение лексико-грамматических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работать с прослушанным текстом; извлекать необходимую информацию из текста.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113.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94.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Причины головной боли.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 стихов. Чтение текста. Выполнение лексико-грамматических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воспринимать английскую речь на слух; извлекать информацию из текста и отвечать на вопросы по нему.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 8 – 10 стр. 118.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95.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Спорт – лучшее лекарство.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Чтение текста. Выполнение лексико-грамматических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Уметь понимать </w:t>
            </w:r>
            <w:proofErr w:type="gramStart"/>
            <w:r>
              <w:rPr>
                <w:rFonts w:ascii="Times New Roman CYR" w:hAnsi="Times New Roman CYR" w:cs="Times New Roman CYR"/>
              </w:rPr>
              <w:t>прослушанное</w:t>
            </w:r>
            <w:proofErr w:type="gramEnd"/>
            <w:r>
              <w:rPr>
                <w:rFonts w:ascii="Times New Roman CYR" w:hAnsi="Times New Roman CYR" w:cs="Times New Roman CYR"/>
              </w:rPr>
              <w:t>; уметь грамотно пользоваться лексико-грамматическим материалом.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упр. 8 – 10 стр. 121 – 122. Подготовиться к диктанту.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96.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Обобщение по теме 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ЗОЖ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 xml:space="preserve">». 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Словарный диктант по теме 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ЗОЖ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».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Диктант. Аудирование. Чтение текста и выбор заголовков к его частям. Выполнение лексико-грамматических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услышанный текст; использовать полученную информацию из текста в речи.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упр.7 стр.124, повторить слова, правила, записи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97.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Подготовка к итоговой контрольной работе. Повторение лексико-грамматического материала изученного за год.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Аудирование. Чтение текста. Выполнение лексико-грамматических упражнений.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понимать услышанный текст; использовать полученную информацию из текста в речи.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подготовиться к контрольной работе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98.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t xml:space="preserve">Промежуточная аттестация. Административная итоговая 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lastRenderedPageBreak/>
              <w:t>контрольная работа.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Уметь показать знания </w:t>
            </w:r>
            <w:r>
              <w:rPr>
                <w:rFonts w:ascii="Times New Roman CYR" w:hAnsi="Times New Roman CYR" w:cs="Times New Roman CYR"/>
              </w:rPr>
              <w:lastRenderedPageBreak/>
              <w:t>лексико-грамматического материала на практике.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повторить </w:t>
            </w:r>
            <w:r>
              <w:rPr>
                <w:rFonts w:ascii="Times New Roman CYR" w:hAnsi="Times New Roman CYR" w:cs="Times New Roman CYR"/>
              </w:rPr>
              <w:lastRenderedPageBreak/>
              <w:t>записи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lastRenderedPageBreak/>
              <w:t>99.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Сладкоежка.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Учащиеся самостоятельно выполняют лексико-грамматические упражнения раздела.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18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рабочая тетрадь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упр.6 стр.138 (р.</w:t>
            </w:r>
            <w:proofErr w:type="gramStart"/>
            <w:r>
              <w:rPr>
                <w:rFonts w:ascii="Times New Roman CYR" w:hAnsi="Times New Roman CYR" w:cs="Times New Roman CYR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</w:rPr>
              <w:t>.)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100.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Здоровье и покупки продуктов.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Аудирование. Учащиеся самостоятельно выполняют лексико-грамматические упражнения раздела.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упр.15  - 18 стр.146 – 147 (р.</w:t>
            </w:r>
            <w:proofErr w:type="gramStart"/>
            <w:r>
              <w:rPr>
                <w:rFonts w:ascii="Times New Roman CYR" w:hAnsi="Times New Roman CYR" w:cs="Times New Roman CYR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</w:rPr>
              <w:t>.)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E6705" w:rsidRP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10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Контрольная работа по теме 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ЗОЖ</w:t>
            </w:r>
            <w:r w:rsidRPr="009E6705">
              <w:rPr>
                <w:rFonts w:ascii="Times New Roman" w:hAnsi="Times New Roman" w:cs="Times New Roman"/>
                <w:color w:val="000000"/>
                <w:highlight w:val="white"/>
              </w:rPr>
              <w:t>».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Аудирование. Учащиеся выполняют тестовые задания.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показать знания лексико-грамматического материала на практике.</w:t>
            </w:r>
          </w:p>
        </w:tc>
        <w:tc>
          <w:tcPr>
            <w:tcW w:w="18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чебник </w:t>
            </w:r>
            <w:r w:rsidRPr="009E670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Rainbow</w:t>
            </w:r>
            <w:r w:rsidRPr="009E67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English</w:t>
            </w:r>
            <w:r w:rsidRPr="009E6705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 CYR" w:hAnsi="Times New Roman CYR" w:cs="Times New Roman CYR"/>
              </w:rPr>
              <w:t>грамматические таблицы, аудиозапись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повторить записи, слова, правила, создать презентацию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6705" w:rsidTr="009E6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10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  <w:t>.</w:t>
            </w:r>
          </w:p>
        </w:tc>
        <w:tc>
          <w:tcPr>
            <w:tcW w:w="6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Итоговый урок по изученным темам за год.</w:t>
            </w: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highlight w:val="white"/>
              </w:rPr>
              <w:t>Обобщение лексического и грамматического материала изученного за год.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Уметь грамотно самостоятельно выполнять задания, используя лексико-грамматический материал данного раздела</w:t>
            </w:r>
          </w:p>
        </w:tc>
        <w:tc>
          <w:tcPr>
            <w:tcW w:w="18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Pr="009E6705" w:rsidRDefault="009E670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повторять записи, слова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705" w:rsidRDefault="009E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0061FC" w:rsidRDefault="000061FC"/>
    <w:sectPr w:rsidR="000061FC" w:rsidSect="009E6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D6598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05"/>
    <w:rsid w:val="000061FC"/>
    <w:rsid w:val="009E6705"/>
    <w:rsid w:val="00F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9E67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9E670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9E67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9E670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33</Pages>
  <Words>10176</Words>
  <Characters>58008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Ягибег-ТАНК</dc:creator>
  <cp:lastModifiedBy>Ягибег-ТАНК</cp:lastModifiedBy>
  <cp:revision>1</cp:revision>
  <dcterms:created xsi:type="dcterms:W3CDTF">2019-11-19T13:55:00Z</dcterms:created>
  <dcterms:modified xsi:type="dcterms:W3CDTF">2019-11-19T14:10:00Z</dcterms:modified>
</cp:coreProperties>
</file>